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1FD0C" w14:textId="30A0DBA3" w:rsidR="00207C01" w:rsidRPr="00AB13F5" w:rsidRDefault="005B314F" w:rsidP="00152EDF">
      <w:pPr>
        <w:spacing w:after="120" w:line="240" w:lineRule="auto"/>
        <w:jc w:val="right"/>
        <w:rPr>
          <w:rFonts w:ascii="Arial" w:hAnsi="Arial" w:cs="Arial"/>
          <w:highlight w:val="yellow"/>
        </w:rPr>
      </w:pPr>
      <w:bookmarkStart w:id="0" w:name="_GoBack"/>
      <w:bookmarkEnd w:id="0"/>
      <w:r w:rsidRPr="00AB13F5">
        <w:rPr>
          <w:rFonts w:ascii="Arial" w:hAnsi="Arial" w:cs="Arial"/>
          <w:highlight w:val="yellow"/>
        </w:rPr>
        <w:t>&lt;</w:t>
      </w:r>
      <w:r w:rsidR="00AB13F5" w:rsidRPr="00AB13F5">
        <w:rPr>
          <w:rFonts w:ascii="Arial" w:hAnsi="Arial" w:cs="Arial"/>
          <w:highlight w:val="yellow"/>
        </w:rPr>
        <w:t>Your full</w:t>
      </w:r>
      <w:r w:rsidRPr="00AB13F5">
        <w:rPr>
          <w:rFonts w:ascii="Arial" w:hAnsi="Arial" w:cs="Arial"/>
          <w:highlight w:val="yellow"/>
        </w:rPr>
        <w:t xml:space="preserve"> name&gt;</w:t>
      </w:r>
    </w:p>
    <w:p w14:paraId="2BC56F6E" w14:textId="4BD847C1" w:rsidR="005B314F" w:rsidRDefault="005B314F" w:rsidP="00152EDF">
      <w:pPr>
        <w:spacing w:after="120" w:line="240" w:lineRule="auto"/>
        <w:jc w:val="right"/>
        <w:rPr>
          <w:rFonts w:ascii="Arial" w:hAnsi="Arial" w:cs="Arial"/>
          <w:highlight w:val="yellow"/>
        </w:rPr>
      </w:pPr>
      <w:r w:rsidRPr="00AB13F5">
        <w:rPr>
          <w:rFonts w:ascii="Arial" w:hAnsi="Arial" w:cs="Arial"/>
          <w:highlight w:val="yellow"/>
        </w:rPr>
        <w:t>&lt;Postal address line 1&gt;</w:t>
      </w:r>
    </w:p>
    <w:p w14:paraId="4345A555" w14:textId="74ED1704" w:rsidR="00DA5229" w:rsidRDefault="00DA5229" w:rsidP="00152EDF">
      <w:pPr>
        <w:spacing w:after="120" w:line="240" w:lineRule="auto"/>
        <w:jc w:val="right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&lt;Postal address line 2&gt;</w:t>
      </w:r>
    </w:p>
    <w:p w14:paraId="4698DCFA" w14:textId="1407C876" w:rsidR="00DA5229" w:rsidRDefault="00DA5229" w:rsidP="00152EDF">
      <w:pPr>
        <w:spacing w:after="120" w:line="240" w:lineRule="auto"/>
        <w:jc w:val="right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&lt;Email address&gt;</w:t>
      </w:r>
    </w:p>
    <w:p w14:paraId="09A20CAB" w14:textId="6D1E2781" w:rsidR="00DA5229" w:rsidRPr="00AB13F5" w:rsidRDefault="00DA5229" w:rsidP="00152EDF">
      <w:pPr>
        <w:spacing w:after="120" w:line="240" w:lineRule="auto"/>
        <w:jc w:val="right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&lt;Phone number&gt;</w:t>
      </w:r>
    </w:p>
    <w:p w14:paraId="7D8D099F" w14:textId="77777777" w:rsidR="005B314F" w:rsidRPr="00207209" w:rsidRDefault="005B314F" w:rsidP="00152EDF">
      <w:pPr>
        <w:spacing w:after="120" w:line="240" w:lineRule="auto"/>
        <w:jc w:val="right"/>
        <w:rPr>
          <w:rFonts w:ascii="Arial" w:hAnsi="Arial" w:cs="Arial"/>
        </w:rPr>
      </w:pPr>
    </w:p>
    <w:p w14:paraId="26B707E2" w14:textId="60FFA164" w:rsidR="005B314F" w:rsidRPr="00207209" w:rsidRDefault="005326EA" w:rsidP="00152EDF">
      <w:pPr>
        <w:spacing w:after="120" w:line="240" w:lineRule="auto"/>
        <w:rPr>
          <w:rFonts w:ascii="Arial" w:hAnsi="Arial" w:cs="Arial"/>
        </w:rPr>
      </w:pPr>
      <w:r w:rsidRPr="00207209">
        <w:rPr>
          <w:rFonts w:ascii="Arial" w:hAnsi="Arial" w:cs="Arial"/>
        </w:rPr>
        <w:t>Committee Secretary</w:t>
      </w:r>
      <w:r w:rsidRPr="00207209">
        <w:rPr>
          <w:rFonts w:ascii="Arial" w:hAnsi="Arial" w:cs="Arial"/>
        </w:rPr>
        <w:br/>
        <w:t>Senate Standing Committees on Community Affairs</w:t>
      </w:r>
      <w:r w:rsidRPr="00207209">
        <w:rPr>
          <w:rFonts w:ascii="Arial" w:hAnsi="Arial" w:cs="Arial"/>
        </w:rPr>
        <w:br/>
        <w:t>PO Box 6100</w:t>
      </w:r>
      <w:r w:rsidRPr="00207209">
        <w:rPr>
          <w:rFonts w:ascii="Arial" w:hAnsi="Arial" w:cs="Arial"/>
        </w:rPr>
        <w:br/>
        <w:t>Parliament House</w:t>
      </w:r>
      <w:r w:rsidRPr="00207209">
        <w:rPr>
          <w:rFonts w:ascii="Arial" w:hAnsi="Arial" w:cs="Arial"/>
        </w:rPr>
        <w:br/>
        <w:t>Canberr</w:t>
      </w:r>
      <w:r w:rsidR="009B3795">
        <w:rPr>
          <w:rFonts w:ascii="Arial" w:hAnsi="Arial" w:cs="Arial"/>
        </w:rPr>
        <w:t xml:space="preserve">a ACT 2600 </w:t>
      </w:r>
      <w:r w:rsidR="009B3795">
        <w:rPr>
          <w:rFonts w:ascii="Arial" w:hAnsi="Arial" w:cs="Arial"/>
        </w:rPr>
        <w:br/>
      </w:r>
      <w:r w:rsidR="009B3795">
        <w:rPr>
          <w:rFonts w:ascii="Arial" w:hAnsi="Arial" w:cs="Arial"/>
        </w:rPr>
        <w:br/>
        <w:t xml:space="preserve">Sent via email to </w:t>
      </w:r>
      <w:hyperlink r:id="rId10" w:history="1">
        <w:r w:rsidRPr="00207209">
          <w:rPr>
            <w:rStyle w:val="Hyperlink"/>
            <w:rFonts w:ascii="Arial" w:hAnsi="Arial" w:cs="Arial"/>
          </w:rPr>
          <w:t>community.affairs.sen@aph.gov.au</w:t>
        </w:r>
      </w:hyperlink>
      <w:r w:rsidRPr="00207209">
        <w:rPr>
          <w:rFonts w:ascii="Arial" w:hAnsi="Arial" w:cs="Arial"/>
        </w:rPr>
        <w:t xml:space="preserve"> </w:t>
      </w:r>
      <w:r w:rsidRPr="00AB13F5">
        <w:rPr>
          <w:rFonts w:ascii="Arial" w:hAnsi="Arial" w:cs="Arial"/>
          <w:highlight w:val="yellow"/>
        </w:rPr>
        <w:t>or</w:t>
      </w:r>
      <w:r w:rsidRPr="00207209">
        <w:rPr>
          <w:rFonts w:ascii="Arial" w:hAnsi="Arial" w:cs="Arial"/>
        </w:rPr>
        <w:t xml:space="preserve"> submitted online at </w:t>
      </w:r>
      <w:hyperlink r:id="rId11" w:history="1">
        <w:r w:rsidRPr="00207209">
          <w:rPr>
            <w:rStyle w:val="Hyperlink"/>
            <w:rFonts w:ascii="Arial" w:hAnsi="Arial" w:cs="Arial"/>
          </w:rPr>
          <w:t>https://www.aph.gov.au/Parliamentary_Business/Committees/OnlineSubmission</w:t>
        </w:r>
      </w:hyperlink>
      <w:r w:rsidRPr="00207209">
        <w:rPr>
          <w:rFonts w:ascii="Arial" w:hAnsi="Arial" w:cs="Arial"/>
        </w:rPr>
        <w:t xml:space="preserve"> </w:t>
      </w:r>
    </w:p>
    <w:p w14:paraId="08F661CB" w14:textId="0962D157" w:rsidR="005326EA" w:rsidRPr="00207209" w:rsidRDefault="005326EA" w:rsidP="00152EDF">
      <w:pPr>
        <w:spacing w:after="120" w:line="240" w:lineRule="auto"/>
        <w:rPr>
          <w:rFonts w:ascii="Arial" w:hAnsi="Arial" w:cs="Arial"/>
        </w:rPr>
      </w:pPr>
    </w:p>
    <w:p w14:paraId="2F059A0C" w14:textId="6BEE5B9E" w:rsidR="00651659" w:rsidRPr="00207209" w:rsidRDefault="00651659" w:rsidP="00152EDF">
      <w:pPr>
        <w:spacing w:after="120" w:line="240" w:lineRule="auto"/>
        <w:rPr>
          <w:rFonts w:ascii="Arial" w:hAnsi="Arial" w:cs="Arial"/>
        </w:rPr>
      </w:pPr>
      <w:r w:rsidRPr="00AB13F5">
        <w:rPr>
          <w:rFonts w:ascii="Arial" w:hAnsi="Arial" w:cs="Arial"/>
          <w:highlight w:val="yellow"/>
        </w:rPr>
        <w:t>&lt;Insert date&gt;</w:t>
      </w:r>
    </w:p>
    <w:p w14:paraId="1322133F" w14:textId="77777777" w:rsidR="00651659" w:rsidRPr="00207209" w:rsidRDefault="00651659" w:rsidP="00152EDF">
      <w:pPr>
        <w:spacing w:after="120" w:line="240" w:lineRule="auto"/>
        <w:rPr>
          <w:rFonts w:ascii="Arial" w:hAnsi="Arial" w:cs="Arial"/>
        </w:rPr>
      </w:pPr>
    </w:p>
    <w:p w14:paraId="490DCBF0" w14:textId="5409269F" w:rsidR="005326EA" w:rsidRPr="00207209" w:rsidRDefault="005326EA" w:rsidP="00152EDF">
      <w:pPr>
        <w:spacing w:after="120" w:line="240" w:lineRule="auto"/>
        <w:rPr>
          <w:rFonts w:ascii="Arial" w:hAnsi="Arial" w:cs="Arial"/>
        </w:rPr>
      </w:pPr>
      <w:r w:rsidRPr="6932F238">
        <w:rPr>
          <w:rFonts w:ascii="Arial" w:hAnsi="Arial" w:cs="Arial"/>
        </w:rPr>
        <w:t xml:space="preserve">To </w:t>
      </w:r>
      <w:r w:rsidR="5FE26EAB" w:rsidRPr="6932F238">
        <w:rPr>
          <w:rFonts w:ascii="Arial" w:hAnsi="Arial" w:cs="Arial"/>
        </w:rPr>
        <w:t>W</w:t>
      </w:r>
      <w:r w:rsidRPr="6932F238">
        <w:rPr>
          <w:rFonts w:ascii="Arial" w:hAnsi="Arial" w:cs="Arial"/>
        </w:rPr>
        <w:t xml:space="preserve">hom </w:t>
      </w:r>
      <w:r w:rsidR="7D99AD2E" w:rsidRPr="6932F238">
        <w:rPr>
          <w:rFonts w:ascii="Arial" w:hAnsi="Arial" w:cs="Arial"/>
        </w:rPr>
        <w:t>I</w:t>
      </w:r>
      <w:r w:rsidRPr="6932F238">
        <w:rPr>
          <w:rFonts w:ascii="Arial" w:hAnsi="Arial" w:cs="Arial"/>
        </w:rPr>
        <w:t xml:space="preserve">t </w:t>
      </w:r>
      <w:r w:rsidR="6D94D761" w:rsidRPr="6932F238">
        <w:rPr>
          <w:rFonts w:ascii="Arial" w:hAnsi="Arial" w:cs="Arial"/>
        </w:rPr>
        <w:t>M</w:t>
      </w:r>
      <w:r w:rsidRPr="6932F238">
        <w:rPr>
          <w:rFonts w:ascii="Arial" w:hAnsi="Arial" w:cs="Arial"/>
        </w:rPr>
        <w:t xml:space="preserve">ay </w:t>
      </w:r>
      <w:r w:rsidR="4D22A2EE" w:rsidRPr="6932F238">
        <w:rPr>
          <w:rFonts w:ascii="Arial" w:hAnsi="Arial" w:cs="Arial"/>
        </w:rPr>
        <w:t>C</w:t>
      </w:r>
      <w:r w:rsidRPr="6932F238">
        <w:rPr>
          <w:rFonts w:ascii="Arial" w:hAnsi="Arial" w:cs="Arial"/>
        </w:rPr>
        <w:t>oncern</w:t>
      </w:r>
      <w:r w:rsidR="7782E26D" w:rsidRPr="6932F238">
        <w:rPr>
          <w:rFonts w:ascii="Arial" w:hAnsi="Arial" w:cs="Arial"/>
        </w:rPr>
        <w:t>,</w:t>
      </w:r>
    </w:p>
    <w:p w14:paraId="28A5742F" w14:textId="6F5728A8" w:rsidR="005326EA" w:rsidRPr="00207209" w:rsidRDefault="005326EA" w:rsidP="00152EDF">
      <w:pPr>
        <w:spacing w:after="120" w:line="240" w:lineRule="auto"/>
        <w:rPr>
          <w:rFonts w:ascii="Arial" w:hAnsi="Arial" w:cs="Arial"/>
          <w:b/>
        </w:rPr>
      </w:pPr>
      <w:r w:rsidRPr="00207209">
        <w:rPr>
          <w:rFonts w:ascii="Arial" w:hAnsi="Arial" w:cs="Arial"/>
          <w:b/>
        </w:rPr>
        <w:t>RE: Submission to the Senate Standing Committees on Community Affairs, inquiry on universal access to reproductive healthcare</w:t>
      </w:r>
    </w:p>
    <w:p w14:paraId="1848526F" w14:textId="77777777" w:rsidR="00AB13F5" w:rsidRDefault="004F55C5" w:rsidP="00152EDF">
      <w:pPr>
        <w:spacing w:after="120" w:line="240" w:lineRule="auto"/>
        <w:rPr>
          <w:rFonts w:ascii="Arial" w:hAnsi="Arial" w:cs="Arial"/>
        </w:rPr>
      </w:pPr>
      <w:r w:rsidRPr="00207209">
        <w:rPr>
          <w:rFonts w:ascii="Arial" w:hAnsi="Arial" w:cs="Arial"/>
        </w:rPr>
        <w:t xml:space="preserve">On 28 September 2022, the Senate referred an inquiry into the universal access to reproductive healthcare to the Senate Community Affairs References Committee for inquiry. </w:t>
      </w:r>
    </w:p>
    <w:p w14:paraId="7DBFB993" w14:textId="3BCBE12B" w:rsidR="005326EA" w:rsidRDefault="00AB13F5" w:rsidP="00152EDF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find attached a submission</w:t>
      </w:r>
      <w:r w:rsidR="004F55C5" w:rsidRPr="00207209">
        <w:rPr>
          <w:rFonts w:ascii="Arial" w:hAnsi="Arial" w:cs="Arial"/>
        </w:rPr>
        <w:t xml:space="preserve"> to the Senate Standing Committees on Community Affair</w:t>
      </w:r>
      <w:r>
        <w:rPr>
          <w:rFonts w:ascii="Arial" w:hAnsi="Arial" w:cs="Arial"/>
        </w:rPr>
        <w:t xml:space="preserve">s, written in direct response to the consultation listed on the committee website. </w:t>
      </w:r>
    </w:p>
    <w:p w14:paraId="10FF4449" w14:textId="0E0855E4" w:rsidR="00AB13F5" w:rsidRDefault="00AB13F5" w:rsidP="00152EDF">
      <w:pPr>
        <w:spacing w:after="120" w:line="240" w:lineRule="auto"/>
        <w:rPr>
          <w:rFonts w:ascii="Arial" w:hAnsi="Arial" w:cs="Arial"/>
        </w:rPr>
      </w:pPr>
      <w:r w:rsidRPr="00AB13F5">
        <w:rPr>
          <w:rFonts w:ascii="Arial" w:hAnsi="Arial" w:cs="Arial"/>
          <w:highlight w:val="yellow"/>
        </w:rPr>
        <w:t>&lt;Insert paragraph about yourself, your experience, or the perspective you write from&gt;</w:t>
      </w:r>
    </w:p>
    <w:p w14:paraId="45A67979" w14:textId="1E3BAFCE" w:rsidR="00436B5F" w:rsidRDefault="00AB13F5" w:rsidP="00152EDF">
      <w:pPr>
        <w:spacing w:after="120" w:line="240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Universal access to reproductive healthcare is essential. If you have any questions about this submission, you are welcome to contact me at </w:t>
      </w:r>
      <w:r w:rsidRPr="00AB13F5">
        <w:rPr>
          <w:rFonts w:ascii="Arial" w:hAnsi="Arial" w:cs="Arial"/>
          <w:highlight w:val="yellow"/>
        </w:rPr>
        <w:t>&lt;insert email address&gt; or &lt;insert phone number&gt;.</w:t>
      </w:r>
    </w:p>
    <w:p w14:paraId="72D43B6A" w14:textId="77777777" w:rsidR="00152EDF" w:rsidRPr="00207209" w:rsidRDefault="00152EDF" w:rsidP="00152EDF">
      <w:pPr>
        <w:spacing w:after="120" w:line="240" w:lineRule="auto"/>
        <w:rPr>
          <w:rFonts w:ascii="Arial" w:hAnsi="Arial" w:cs="Arial"/>
        </w:rPr>
      </w:pPr>
    </w:p>
    <w:p w14:paraId="66E26E0D" w14:textId="6D80606E" w:rsidR="004F55C5" w:rsidRPr="00207209" w:rsidRDefault="00436B5F" w:rsidP="00152EDF">
      <w:pPr>
        <w:spacing w:after="120" w:line="240" w:lineRule="auto"/>
        <w:rPr>
          <w:rFonts w:ascii="Arial" w:hAnsi="Arial" w:cs="Arial"/>
        </w:rPr>
      </w:pPr>
      <w:r w:rsidRPr="00207209">
        <w:rPr>
          <w:rFonts w:ascii="Arial" w:hAnsi="Arial" w:cs="Arial"/>
        </w:rPr>
        <w:t>Sincerely,</w:t>
      </w:r>
    </w:p>
    <w:p w14:paraId="127AF587" w14:textId="5B3E16BB" w:rsidR="00436B5F" w:rsidRDefault="00436B5F" w:rsidP="00152EDF">
      <w:pPr>
        <w:spacing w:after="120" w:line="240" w:lineRule="auto"/>
        <w:rPr>
          <w:rFonts w:ascii="Arial" w:hAnsi="Arial" w:cs="Arial"/>
        </w:rPr>
      </w:pPr>
      <w:r w:rsidRPr="00AB13F5">
        <w:rPr>
          <w:rFonts w:ascii="Arial" w:hAnsi="Arial" w:cs="Arial"/>
          <w:highlight w:val="yellow"/>
        </w:rPr>
        <w:t>&lt;</w:t>
      </w:r>
      <w:proofErr w:type="gramStart"/>
      <w:r w:rsidRPr="00AB13F5">
        <w:rPr>
          <w:rFonts w:ascii="Arial" w:hAnsi="Arial" w:cs="Arial"/>
          <w:highlight w:val="yellow"/>
        </w:rPr>
        <w:t>insert</w:t>
      </w:r>
      <w:proofErr w:type="gramEnd"/>
      <w:r w:rsidRPr="00AB13F5">
        <w:rPr>
          <w:rFonts w:ascii="Arial" w:hAnsi="Arial" w:cs="Arial"/>
          <w:highlight w:val="yellow"/>
        </w:rPr>
        <w:t xml:space="preserve"> signature, or leave blank&gt;</w:t>
      </w:r>
    </w:p>
    <w:p w14:paraId="3C34ACB2" w14:textId="77777777" w:rsidR="00AB13F5" w:rsidRPr="00207209" w:rsidRDefault="00AB13F5" w:rsidP="00152EDF">
      <w:pPr>
        <w:spacing w:after="120" w:line="240" w:lineRule="auto"/>
        <w:rPr>
          <w:rFonts w:ascii="Arial" w:hAnsi="Arial" w:cs="Arial"/>
        </w:rPr>
      </w:pPr>
    </w:p>
    <w:p w14:paraId="6DC10C3D" w14:textId="550892B2" w:rsidR="00436B5F" w:rsidRPr="00AB13F5" w:rsidRDefault="00AB13F5" w:rsidP="00152EDF">
      <w:pPr>
        <w:spacing w:after="120" w:line="240" w:lineRule="auto"/>
        <w:rPr>
          <w:rFonts w:ascii="Arial" w:hAnsi="Arial" w:cs="Arial"/>
          <w:highlight w:val="yellow"/>
        </w:rPr>
      </w:pPr>
      <w:r w:rsidRPr="00AB13F5">
        <w:rPr>
          <w:rFonts w:ascii="Arial" w:hAnsi="Arial" w:cs="Arial"/>
          <w:highlight w:val="yellow"/>
        </w:rPr>
        <w:t>&lt;</w:t>
      </w:r>
      <w:proofErr w:type="gramStart"/>
      <w:r w:rsidRPr="00AB13F5">
        <w:rPr>
          <w:rFonts w:ascii="Arial" w:hAnsi="Arial" w:cs="Arial"/>
          <w:highlight w:val="yellow"/>
        </w:rPr>
        <w:t>insert</w:t>
      </w:r>
      <w:proofErr w:type="gramEnd"/>
      <w:r w:rsidRPr="00AB13F5">
        <w:rPr>
          <w:rFonts w:ascii="Arial" w:hAnsi="Arial" w:cs="Arial"/>
          <w:highlight w:val="yellow"/>
        </w:rPr>
        <w:t xml:space="preserve"> full name&gt;</w:t>
      </w:r>
    </w:p>
    <w:p w14:paraId="236AE55E" w14:textId="601F125F" w:rsidR="00436B5F" w:rsidRPr="00207209" w:rsidRDefault="00AB13F5" w:rsidP="00152EDF">
      <w:pPr>
        <w:spacing w:after="120" w:line="240" w:lineRule="auto"/>
        <w:rPr>
          <w:rFonts w:ascii="Arial" w:hAnsi="Arial" w:cs="Arial"/>
        </w:rPr>
      </w:pPr>
      <w:r w:rsidRPr="00AB13F5">
        <w:rPr>
          <w:rFonts w:ascii="Arial" w:hAnsi="Arial" w:cs="Arial"/>
          <w:highlight w:val="yellow"/>
        </w:rPr>
        <w:t>&lt;</w:t>
      </w:r>
      <w:proofErr w:type="gramStart"/>
      <w:r w:rsidRPr="00AB13F5">
        <w:rPr>
          <w:rFonts w:ascii="Arial" w:hAnsi="Arial" w:cs="Arial"/>
          <w:highlight w:val="yellow"/>
        </w:rPr>
        <w:t>insert</w:t>
      </w:r>
      <w:proofErr w:type="gramEnd"/>
      <w:r w:rsidRPr="00AB13F5">
        <w:rPr>
          <w:rFonts w:ascii="Arial" w:hAnsi="Arial" w:cs="Arial"/>
          <w:highlight w:val="yellow"/>
        </w:rPr>
        <w:t xml:space="preserve"> organisation</w:t>
      </w:r>
      <w:r w:rsidR="00F37710">
        <w:rPr>
          <w:rFonts w:ascii="Arial" w:hAnsi="Arial" w:cs="Arial"/>
          <w:highlight w:val="yellow"/>
        </w:rPr>
        <w:t>/group name</w:t>
      </w:r>
      <w:r w:rsidRPr="00AB13F5">
        <w:rPr>
          <w:rFonts w:ascii="Arial" w:hAnsi="Arial" w:cs="Arial"/>
          <w:highlight w:val="yellow"/>
        </w:rPr>
        <w:t xml:space="preserve"> </w:t>
      </w:r>
      <w:r w:rsidR="00436B5F" w:rsidRPr="00AB13F5">
        <w:rPr>
          <w:rFonts w:ascii="Arial" w:hAnsi="Arial" w:cs="Arial"/>
          <w:highlight w:val="yellow"/>
        </w:rPr>
        <w:t>if relevant</w:t>
      </w:r>
      <w:r w:rsidRPr="00AB13F5">
        <w:rPr>
          <w:rFonts w:ascii="Arial" w:hAnsi="Arial" w:cs="Arial"/>
          <w:highlight w:val="yellow"/>
        </w:rPr>
        <w:t>&gt;</w:t>
      </w:r>
    </w:p>
    <w:p w14:paraId="212A537F" w14:textId="77777777" w:rsidR="005326EA" w:rsidRPr="00207209" w:rsidRDefault="005326EA" w:rsidP="00152EDF">
      <w:pPr>
        <w:spacing w:after="120" w:line="240" w:lineRule="auto"/>
        <w:rPr>
          <w:rFonts w:ascii="Arial" w:hAnsi="Arial" w:cs="Arial"/>
        </w:rPr>
      </w:pPr>
      <w:r w:rsidRPr="00207209">
        <w:rPr>
          <w:rFonts w:ascii="Arial" w:hAnsi="Arial" w:cs="Arial"/>
        </w:rPr>
        <w:br w:type="page"/>
      </w:r>
    </w:p>
    <w:p w14:paraId="61DC0ADC" w14:textId="690390C2" w:rsidR="004F55C5" w:rsidRPr="009B3795" w:rsidRDefault="004F55C5" w:rsidP="009B3795">
      <w:pPr>
        <w:spacing w:after="120" w:line="240" w:lineRule="auto"/>
        <w:rPr>
          <w:rFonts w:ascii="Arial" w:hAnsi="Arial" w:cs="Arial"/>
          <w:b/>
          <w:sz w:val="32"/>
          <w:szCs w:val="28"/>
        </w:rPr>
      </w:pPr>
      <w:r w:rsidRPr="009B3795">
        <w:rPr>
          <w:rFonts w:ascii="Arial" w:hAnsi="Arial" w:cs="Arial"/>
          <w:b/>
          <w:sz w:val="32"/>
          <w:szCs w:val="28"/>
        </w:rPr>
        <w:lastRenderedPageBreak/>
        <w:t>Submission to the Senate Standing Committees on Community Affairs, inquiry on universal access to reproductive healthcare</w:t>
      </w:r>
    </w:p>
    <w:p w14:paraId="18F1B6CB" w14:textId="34810657" w:rsidR="00AB13F5" w:rsidRPr="00152EDF" w:rsidRDefault="00F37710" w:rsidP="009B3795">
      <w:pPr>
        <w:spacing w:after="120" w:line="240" w:lineRule="auto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cs="Arial"/>
          <w:sz w:val="28"/>
          <w:szCs w:val="28"/>
          <w:highlight w:val="yellow"/>
        </w:rPr>
        <w:t>&lt;</w:t>
      </w:r>
      <w:proofErr w:type="gramStart"/>
      <w:r>
        <w:rPr>
          <w:rFonts w:ascii="Arial" w:hAnsi="Arial" w:cs="Arial"/>
          <w:sz w:val="28"/>
          <w:szCs w:val="28"/>
          <w:highlight w:val="yellow"/>
        </w:rPr>
        <w:t>insert</w:t>
      </w:r>
      <w:proofErr w:type="gramEnd"/>
      <w:r>
        <w:rPr>
          <w:rFonts w:ascii="Arial" w:hAnsi="Arial" w:cs="Arial"/>
          <w:sz w:val="28"/>
          <w:szCs w:val="28"/>
          <w:highlight w:val="yellow"/>
        </w:rPr>
        <w:t xml:space="preserve"> full name or group/</w:t>
      </w:r>
      <w:r w:rsidR="00AB13F5" w:rsidRPr="00152EDF">
        <w:rPr>
          <w:rFonts w:ascii="Arial" w:hAnsi="Arial" w:cs="Arial"/>
          <w:sz w:val="28"/>
          <w:szCs w:val="28"/>
          <w:highlight w:val="yellow"/>
        </w:rPr>
        <w:t>organisation or</w:t>
      </w:r>
      <w:r w:rsidR="009B3795">
        <w:rPr>
          <w:rFonts w:ascii="Arial" w:hAnsi="Arial" w:cs="Arial"/>
          <w:sz w:val="28"/>
          <w:szCs w:val="28"/>
          <w:highlight w:val="yellow"/>
        </w:rPr>
        <w:t xml:space="preserve"> add</w:t>
      </w:r>
      <w:r w:rsidR="00AB13F5" w:rsidRPr="00152EDF">
        <w:rPr>
          <w:rFonts w:ascii="Arial" w:hAnsi="Arial" w:cs="Arial"/>
          <w:sz w:val="28"/>
          <w:szCs w:val="28"/>
          <w:highlight w:val="yellow"/>
        </w:rPr>
        <w:t xml:space="preserve"> logo elsewhere in </w:t>
      </w:r>
      <w:r>
        <w:rPr>
          <w:rFonts w:ascii="Arial" w:hAnsi="Arial" w:cs="Arial"/>
          <w:sz w:val="28"/>
          <w:szCs w:val="28"/>
          <w:highlight w:val="yellow"/>
        </w:rPr>
        <w:t>the document</w:t>
      </w:r>
      <w:r w:rsidR="00AB13F5" w:rsidRPr="00152EDF">
        <w:rPr>
          <w:rFonts w:ascii="Arial" w:hAnsi="Arial" w:cs="Arial"/>
          <w:sz w:val="28"/>
          <w:szCs w:val="28"/>
          <w:highlight w:val="yellow"/>
        </w:rPr>
        <w:t>&gt;</w:t>
      </w:r>
    </w:p>
    <w:p w14:paraId="3492D60E" w14:textId="77777777" w:rsidR="009B3795" w:rsidRPr="00152EDF" w:rsidRDefault="009B3795" w:rsidP="009B3795">
      <w:pPr>
        <w:spacing w:after="120" w:line="240" w:lineRule="auto"/>
        <w:rPr>
          <w:rFonts w:ascii="Arial" w:hAnsi="Arial" w:cs="Arial"/>
          <w:b/>
          <w:sz w:val="28"/>
          <w:szCs w:val="28"/>
        </w:rPr>
      </w:pPr>
      <w:r w:rsidRPr="00152EDF">
        <w:rPr>
          <w:rFonts w:ascii="Arial" w:hAnsi="Arial" w:cs="Arial"/>
          <w:sz w:val="28"/>
          <w:szCs w:val="28"/>
          <w:highlight w:val="yellow"/>
        </w:rPr>
        <w:t>&lt;</w:t>
      </w:r>
      <w:proofErr w:type="gramStart"/>
      <w:r w:rsidRPr="00152EDF">
        <w:rPr>
          <w:rFonts w:ascii="Arial" w:hAnsi="Arial" w:cs="Arial"/>
          <w:sz w:val="28"/>
          <w:szCs w:val="28"/>
          <w:highlight w:val="yellow"/>
        </w:rPr>
        <w:t>insert</w:t>
      </w:r>
      <w:proofErr w:type="gramEnd"/>
      <w:r w:rsidRPr="00152EDF">
        <w:rPr>
          <w:rFonts w:ascii="Arial" w:hAnsi="Arial" w:cs="Arial"/>
          <w:sz w:val="28"/>
          <w:szCs w:val="28"/>
          <w:highlight w:val="yellow"/>
        </w:rPr>
        <w:t xml:space="preserve"> date&gt;</w:t>
      </w:r>
    </w:p>
    <w:p w14:paraId="18907C34" w14:textId="0A142DD2" w:rsidR="004F55C5" w:rsidRPr="00152EDF" w:rsidRDefault="004F55C5" w:rsidP="00152EDF">
      <w:pPr>
        <w:spacing w:after="120" w:line="240" w:lineRule="auto"/>
        <w:rPr>
          <w:rFonts w:ascii="Arial" w:hAnsi="Arial" w:cs="Arial"/>
          <w:sz w:val="28"/>
        </w:rPr>
      </w:pPr>
    </w:p>
    <w:p w14:paraId="7DE09186" w14:textId="77777777" w:rsidR="00AB13F5" w:rsidRPr="00152EDF" w:rsidRDefault="00AB13F5" w:rsidP="00152EDF">
      <w:pPr>
        <w:spacing w:after="120" w:line="240" w:lineRule="auto"/>
        <w:rPr>
          <w:rFonts w:ascii="Arial" w:hAnsi="Arial" w:cs="Arial"/>
          <w:b/>
          <w:sz w:val="28"/>
        </w:rPr>
      </w:pPr>
      <w:r w:rsidRPr="00152EDF">
        <w:rPr>
          <w:rFonts w:ascii="Arial" w:hAnsi="Arial" w:cs="Arial"/>
          <w:b/>
          <w:sz w:val="28"/>
        </w:rPr>
        <w:t>Executive summary</w:t>
      </w:r>
    </w:p>
    <w:p w14:paraId="47E0C083" w14:textId="7E1B7EE5" w:rsidR="00AB13F5" w:rsidRPr="00152EDF" w:rsidRDefault="00AB13F5" w:rsidP="00152EDF">
      <w:pPr>
        <w:spacing w:after="120" w:line="240" w:lineRule="auto"/>
        <w:rPr>
          <w:rFonts w:ascii="Arial" w:hAnsi="Arial" w:cs="Arial"/>
        </w:rPr>
      </w:pPr>
      <w:r w:rsidRPr="00152EDF">
        <w:rPr>
          <w:rFonts w:ascii="Arial" w:hAnsi="Arial" w:cs="Arial"/>
          <w:highlight w:val="yellow"/>
        </w:rPr>
        <w:t>&lt;Your submission should</w:t>
      </w:r>
      <w:r w:rsidR="009B3795">
        <w:rPr>
          <w:rFonts w:ascii="Arial" w:hAnsi="Arial" w:cs="Arial"/>
          <w:highlight w:val="yellow"/>
        </w:rPr>
        <w:t xml:space="preserve"> be one to five</w:t>
      </w:r>
      <w:r w:rsidRPr="00152EDF">
        <w:rPr>
          <w:rFonts w:ascii="Arial" w:hAnsi="Arial" w:cs="Arial"/>
          <w:highlight w:val="yellow"/>
        </w:rPr>
        <w:t xml:space="preserve"> pages. If </w:t>
      </w:r>
      <w:r w:rsidR="00152EDF" w:rsidRPr="00152EDF">
        <w:rPr>
          <w:rFonts w:ascii="Arial" w:hAnsi="Arial" w:cs="Arial"/>
          <w:highlight w:val="yellow"/>
        </w:rPr>
        <w:t>more than two</w:t>
      </w:r>
      <w:r w:rsidR="009B3795">
        <w:rPr>
          <w:rFonts w:ascii="Arial" w:hAnsi="Arial" w:cs="Arial"/>
          <w:highlight w:val="yellow"/>
        </w:rPr>
        <w:t xml:space="preserve"> or three</w:t>
      </w:r>
      <w:r w:rsidR="00152EDF" w:rsidRPr="00152EDF">
        <w:rPr>
          <w:rFonts w:ascii="Arial" w:hAnsi="Arial" w:cs="Arial"/>
          <w:highlight w:val="yellow"/>
        </w:rPr>
        <w:t xml:space="preserve"> pages, include a brief </w:t>
      </w:r>
      <w:r w:rsidR="009B3795">
        <w:rPr>
          <w:rFonts w:ascii="Arial" w:hAnsi="Arial" w:cs="Arial"/>
          <w:highlight w:val="yellow"/>
        </w:rPr>
        <w:t>summary here. M</w:t>
      </w:r>
      <w:r w:rsidR="00152EDF" w:rsidRPr="00152EDF">
        <w:rPr>
          <w:rFonts w:ascii="Arial" w:hAnsi="Arial" w:cs="Arial"/>
          <w:highlight w:val="yellow"/>
        </w:rPr>
        <w:t xml:space="preserve">ake sure to include your key recommendations for the </w:t>
      </w:r>
      <w:r w:rsidR="362D5719" w:rsidRPr="6932F238">
        <w:rPr>
          <w:rFonts w:ascii="Arial" w:hAnsi="Arial" w:cs="Arial"/>
          <w:highlight w:val="yellow"/>
        </w:rPr>
        <w:t>i</w:t>
      </w:r>
      <w:r w:rsidR="00152EDF" w:rsidRPr="00152EDF">
        <w:rPr>
          <w:rFonts w:ascii="Arial" w:hAnsi="Arial" w:cs="Arial"/>
          <w:highlight w:val="yellow"/>
        </w:rPr>
        <w:t>nquiry</w:t>
      </w:r>
      <w:r w:rsidR="009B3795">
        <w:rPr>
          <w:rFonts w:ascii="Arial" w:hAnsi="Arial" w:cs="Arial"/>
          <w:highlight w:val="yellow"/>
        </w:rPr>
        <w:t>, or you can even move the recommendations section up to the top</w:t>
      </w:r>
      <w:r w:rsidR="00152EDF" w:rsidRPr="00152EDF">
        <w:rPr>
          <w:rFonts w:ascii="Arial" w:hAnsi="Arial" w:cs="Arial"/>
          <w:highlight w:val="yellow"/>
        </w:rPr>
        <w:t>.</w:t>
      </w:r>
      <w:r w:rsidR="00152EDF">
        <w:rPr>
          <w:rFonts w:ascii="Arial" w:hAnsi="Arial" w:cs="Arial"/>
          <w:highlight w:val="yellow"/>
        </w:rPr>
        <w:t xml:space="preserve"> If two pages or less, you can delete </w:t>
      </w:r>
      <w:r w:rsidR="009B3795">
        <w:rPr>
          <w:rFonts w:ascii="Arial" w:hAnsi="Arial" w:cs="Arial"/>
          <w:highlight w:val="yellow"/>
        </w:rPr>
        <w:t>the executive summary</w:t>
      </w:r>
      <w:r w:rsidR="00152EDF">
        <w:rPr>
          <w:rFonts w:ascii="Arial" w:hAnsi="Arial" w:cs="Arial"/>
          <w:highlight w:val="yellow"/>
        </w:rPr>
        <w:t>.</w:t>
      </w:r>
      <w:r w:rsidR="00152EDF" w:rsidRPr="00152EDF">
        <w:rPr>
          <w:rFonts w:ascii="Arial" w:hAnsi="Arial" w:cs="Arial"/>
          <w:highlight w:val="yellow"/>
        </w:rPr>
        <w:t>&gt;</w:t>
      </w:r>
    </w:p>
    <w:p w14:paraId="1922344A" w14:textId="77777777" w:rsidR="00152EDF" w:rsidRDefault="00152EDF" w:rsidP="00152EDF">
      <w:pPr>
        <w:spacing w:after="120" w:line="240" w:lineRule="auto"/>
        <w:rPr>
          <w:rFonts w:ascii="Arial" w:hAnsi="Arial" w:cs="Arial"/>
          <w:b/>
        </w:rPr>
      </w:pPr>
    </w:p>
    <w:p w14:paraId="78A8BF0E" w14:textId="49727AE0" w:rsidR="005326EA" w:rsidRPr="00152EDF" w:rsidRDefault="005326EA" w:rsidP="00152EDF">
      <w:pPr>
        <w:spacing w:after="120" w:line="240" w:lineRule="auto"/>
        <w:rPr>
          <w:rFonts w:ascii="Arial" w:hAnsi="Arial" w:cs="Arial"/>
          <w:b/>
          <w:sz w:val="28"/>
        </w:rPr>
      </w:pPr>
      <w:r w:rsidRPr="00152EDF">
        <w:rPr>
          <w:rFonts w:ascii="Arial" w:hAnsi="Arial" w:cs="Arial"/>
          <w:b/>
          <w:sz w:val="28"/>
        </w:rPr>
        <w:t>Background</w:t>
      </w:r>
    </w:p>
    <w:p w14:paraId="58A21DA9" w14:textId="1ACC5A39" w:rsidR="00AB13F5" w:rsidRDefault="005326EA" w:rsidP="00152EDF">
      <w:pPr>
        <w:spacing w:after="120" w:line="240" w:lineRule="auto"/>
        <w:rPr>
          <w:rFonts w:ascii="Arial" w:hAnsi="Arial" w:cs="Arial"/>
        </w:rPr>
      </w:pPr>
      <w:r w:rsidRPr="00207209">
        <w:rPr>
          <w:rFonts w:ascii="Arial" w:hAnsi="Arial" w:cs="Arial"/>
        </w:rPr>
        <w:t xml:space="preserve">On 28 September 2022, the Senate referred an </w:t>
      </w:r>
      <w:hyperlink r:id="rId12" w:history="1">
        <w:r w:rsidRPr="00712212">
          <w:rPr>
            <w:rStyle w:val="Hyperlink"/>
            <w:rFonts w:ascii="Arial" w:hAnsi="Arial" w:cs="Arial"/>
          </w:rPr>
          <w:t>inquiry into the universal access to reproductive healthcare</w:t>
        </w:r>
      </w:hyperlink>
      <w:r w:rsidRPr="00207209">
        <w:rPr>
          <w:rFonts w:ascii="Arial" w:hAnsi="Arial" w:cs="Arial"/>
        </w:rPr>
        <w:t xml:space="preserve"> to the Senate Community Affairs References Committee for inquiry and report by 31 March 2023.</w:t>
      </w:r>
      <w:r w:rsidR="00AB13F5" w:rsidRPr="00AB13F5">
        <w:rPr>
          <w:rFonts w:ascii="Arial" w:hAnsi="Arial" w:cs="Arial"/>
        </w:rPr>
        <w:t xml:space="preserve"> </w:t>
      </w:r>
    </w:p>
    <w:p w14:paraId="12AFA0E5" w14:textId="2413667D" w:rsidR="005326EA" w:rsidRPr="00207209" w:rsidRDefault="00AB13F5" w:rsidP="00152EDF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There is a current consultation listed on the </w:t>
      </w:r>
      <w:r w:rsidRPr="00207209">
        <w:rPr>
          <w:rFonts w:ascii="Arial" w:hAnsi="Arial" w:cs="Arial"/>
        </w:rPr>
        <w:t>Senate Standing Committees on Community Affair</w:t>
      </w:r>
      <w:r>
        <w:rPr>
          <w:rFonts w:ascii="Arial" w:hAnsi="Arial" w:cs="Arial"/>
        </w:rPr>
        <w:t>s website, which is open until 11.</w:t>
      </w:r>
      <w:r w:rsidRPr="6932F238">
        <w:rPr>
          <w:rFonts w:ascii="Arial" w:hAnsi="Arial" w:cs="Arial"/>
        </w:rPr>
        <w:t>59</w:t>
      </w:r>
      <w:r w:rsidR="451E4E42" w:rsidRPr="6932F238">
        <w:rPr>
          <w:rFonts w:ascii="Arial" w:hAnsi="Arial" w:cs="Arial"/>
        </w:rPr>
        <w:t xml:space="preserve"> </w:t>
      </w:r>
      <w:r w:rsidRPr="6932F238">
        <w:rPr>
          <w:rFonts w:ascii="Arial" w:hAnsi="Arial" w:cs="Arial"/>
        </w:rPr>
        <w:t>pm</w:t>
      </w:r>
      <w:r>
        <w:rPr>
          <w:rFonts w:ascii="Arial" w:hAnsi="Arial" w:cs="Arial"/>
        </w:rPr>
        <w:t xml:space="preserve"> AEDT on 15 December 2022. </w:t>
      </w:r>
      <w:r w:rsidR="00272F8A" w:rsidRPr="00272F8A">
        <w:rPr>
          <w:rFonts w:ascii="Arial" w:hAnsi="Arial" w:cs="Arial"/>
          <w:highlight w:val="yellow"/>
        </w:rPr>
        <w:t>We/I</w:t>
      </w:r>
      <w:r w:rsidR="00272F8A">
        <w:rPr>
          <w:rFonts w:ascii="Arial" w:hAnsi="Arial" w:cs="Arial"/>
        </w:rPr>
        <w:t xml:space="preserve"> appreciate the</w:t>
      </w:r>
      <w:r w:rsidR="009B3795">
        <w:rPr>
          <w:rFonts w:ascii="Arial" w:hAnsi="Arial" w:cs="Arial"/>
        </w:rPr>
        <w:t xml:space="preserve"> opportunity to provide a submission. </w:t>
      </w:r>
      <w:r w:rsidR="00CD69C9">
        <w:rPr>
          <w:rFonts w:ascii="Arial" w:hAnsi="Arial" w:cs="Arial"/>
        </w:rPr>
        <w:t>This submission</w:t>
      </w:r>
      <w:r w:rsidR="00272F8A">
        <w:rPr>
          <w:rFonts w:ascii="Arial" w:hAnsi="Arial" w:cs="Arial"/>
        </w:rPr>
        <w:t xml:space="preserve"> is written </w:t>
      </w:r>
      <w:r>
        <w:rPr>
          <w:rFonts w:ascii="Arial" w:hAnsi="Arial" w:cs="Arial"/>
        </w:rPr>
        <w:t xml:space="preserve">in response to the Committee Terms of Reference. </w:t>
      </w:r>
    </w:p>
    <w:p w14:paraId="30C0C291" w14:textId="7FE00EEC" w:rsidR="00272F8A" w:rsidRDefault="00CD69C9" w:rsidP="00152EDF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consent to this submission being published on the </w:t>
      </w:r>
      <w:r w:rsidR="3A41CDB1" w:rsidRPr="6932F238">
        <w:rPr>
          <w:rFonts w:ascii="Arial" w:hAnsi="Arial" w:cs="Arial"/>
        </w:rPr>
        <w:t>i</w:t>
      </w:r>
      <w:r>
        <w:rPr>
          <w:rFonts w:ascii="Arial" w:hAnsi="Arial" w:cs="Arial"/>
        </w:rPr>
        <w:t>nquiry website and shared publicly</w:t>
      </w:r>
      <w:r w:rsidR="007835EA">
        <w:rPr>
          <w:rFonts w:ascii="Arial" w:hAnsi="Arial" w:cs="Arial"/>
        </w:rPr>
        <w:t xml:space="preserve"> online.</w:t>
      </w:r>
      <w:r>
        <w:rPr>
          <w:rFonts w:ascii="Arial" w:hAnsi="Arial" w:cs="Arial"/>
        </w:rPr>
        <w:t xml:space="preserve"> </w:t>
      </w:r>
      <w:r w:rsidRPr="00CD69C9">
        <w:rPr>
          <w:rFonts w:ascii="Arial" w:hAnsi="Arial" w:cs="Arial"/>
          <w:highlight w:val="yellow"/>
        </w:rPr>
        <w:t>OR</w:t>
      </w:r>
      <w:r>
        <w:rPr>
          <w:rFonts w:ascii="Arial" w:hAnsi="Arial" w:cs="Arial"/>
        </w:rPr>
        <w:t xml:space="preserve"> </w:t>
      </w:r>
      <w:r w:rsidR="007835EA">
        <w:rPr>
          <w:rFonts w:ascii="Arial" w:hAnsi="Arial" w:cs="Arial"/>
        </w:rPr>
        <w:t>This submission is</w:t>
      </w:r>
      <w:r>
        <w:rPr>
          <w:rFonts w:ascii="Arial" w:hAnsi="Arial" w:cs="Arial"/>
        </w:rPr>
        <w:t xml:space="preserve"> confidential and</w:t>
      </w:r>
      <w:r w:rsidR="007835EA">
        <w:rPr>
          <w:rFonts w:ascii="Arial" w:hAnsi="Arial" w:cs="Arial"/>
        </w:rPr>
        <w:t xml:space="preserve"> should</w:t>
      </w:r>
      <w:r>
        <w:rPr>
          <w:rFonts w:ascii="Arial" w:hAnsi="Arial" w:cs="Arial"/>
        </w:rPr>
        <w:t xml:space="preserve"> not</w:t>
      </w:r>
      <w:r w:rsidR="007835EA">
        <w:rPr>
          <w:rFonts w:ascii="Arial" w:hAnsi="Arial" w:cs="Arial"/>
        </w:rPr>
        <w:t xml:space="preserve"> be</w:t>
      </w:r>
      <w:r>
        <w:rPr>
          <w:rFonts w:ascii="Arial" w:hAnsi="Arial" w:cs="Arial"/>
        </w:rPr>
        <w:t xml:space="preserve"> </w:t>
      </w:r>
      <w:r w:rsidR="007835EA">
        <w:rPr>
          <w:rFonts w:ascii="Arial" w:hAnsi="Arial" w:cs="Arial"/>
        </w:rPr>
        <w:t xml:space="preserve">published anywhere online, </w:t>
      </w:r>
      <w:r w:rsidR="007835EA" w:rsidRPr="007835EA">
        <w:rPr>
          <w:rFonts w:ascii="Arial" w:hAnsi="Arial" w:cs="Arial"/>
          <w:highlight w:val="yellow"/>
        </w:rPr>
        <w:t>&lt;submissions are usually published, so here you need to insert the reason why you believe yours should not be published online&gt;.</w:t>
      </w:r>
    </w:p>
    <w:p w14:paraId="6F550259" w14:textId="77777777" w:rsidR="007835EA" w:rsidRDefault="007835EA" w:rsidP="00152EDF">
      <w:pPr>
        <w:spacing w:after="120" w:line="240" w:lineRule="auto"/>
        <w:rPr>
          <w:rFonts w:ascii="Arial" w:hAnsi="Arial" w:cs="Arial"/>
        </w:rPr>
      </w:pPr>
    </w:p>
    <w:p w14:paraId="2E3B480F" w14:textId="57CC7860" w:rsidR="005B314F" w:rsidRDefault="00272F8A" w:rsidP="00152EDF">
      <w:pPr>
        <w:spacing w:after="120" w:line="240" w:lineRule="auto"/>
        <w:rPr>
          <w:rFonts w:ascii="Arial" w:hAnsi="Arial" w:cs="Arial"/>
        </w:rPr>
      </w:pPr>
      <w:r w:rsidRPr="00272F8A">
        <w:rPr>
          <w:rFonts w:ascii="Arial" w:hAnsi="Arial" w:cs="Arial"/>
          <w:highlight w:val="yellow"/>
        </w:rPr>
        <w:t>&lt;If you want to share details about yourself, your organisation or group, you can add it here either within the background section or with a separate subheading.&gt;</w:t>
      </w:r>
    </w:p>
    <w:p w14:paraId="6D3B1EE0" w14:textId="77777777" w:rsidR="00272F8A" w:rsidRPr="00207209" w:rsidRDefault="00272F8A" w:rsidP="00152EDF">
      <w:pPr>
        <w:spacing w:after="120" w:line="240" w:lineRule="auto"/>
        <w:rPr>
          <w:rFonts w:ascii="Arial" w:hAnsi="Arial" w:cs="Arial"/>
        </w:rPr>
      </w:pPr>
    </w:p>
    <w:p w14:paraId="3645661E" w14:textId="0FD0F7D1" w:rsidR="00436B5F" w:rsidRPr="00152EDF" w:rsidRDefault="00152EDF" w:rsidP="00152EDF">
      <w:pPr>
        <w:spacing w:after="12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Consultation</w:t>
      </w:r>
      <w:r w:rsidR="00DA5229">
        <w:rPr>
          <w:rFonts w:ascii="Arial" w:hAnsi="Arial" w:cs="Arial"/>
          <w:b/>
          <w:sz w:val="28"/>
        </w:rPr>
        <w:t xml:space="preserve"> r</w:t>
      </w:r>
      <w:r w:rsidR="00436B5F" w:rsidRPr="00152EDF">
        <w:rPr>
          <w:rFonts w:ascii="Arial" w:hAnsi="Arial" w:cs="Arial"/>
          <w:b/>
          <w:sz w:val="28"/>
        </w:rPr>
        <w:t xml:space="preserve">esponse </w:t>
      </w:r>
    </w:p>
    <w:p w14:paraId="03321EA8" w14:textId="5B427F63" w:rsidR="00436B5F" w:rsidRDefault="00152EDF" w:rsidP="00152EDF">
      <w:pPr>
        <w:spacing w:after="120" w:line="240" w:lineRule="auto"/>
        <w:rPr>
          <w:rFonts w:ascii="Arial" w:hAnsi="Arial" w:cs="Arial"/>
        </w:rPr>
      </w:pPr>
      <w:r w:rsidRPr="00152EDF">
        <w:rPr>
          <w:rFonts w:ascii="Arial" w:hAnsi="Arial" w:cs="Arial"/>
          <w:highlight w:val="yellow"/>
        </w:rPr>
        <w:t xml:space="preserve">&lt;Either write a </w:t>
      </w:r>
      <w:r w:rsidR="00272F8A">
        <w:rPr>
          <w:rFonts w:ascii="Arial" w:hAnsi="Arial" w:cs="Arial"/>
          <w:highlight w:val="yellow"/>
        </w:rPr>
        <w:t>general response here,</w:t>
      </w:r>
      <w:r w:rsidR="00DA5229">
        <w:rPr>
          <w:rFonts w:ascii="Arial" w:hAnsi="Arial" w:cs="Arial"/>
          <w:highlight w:val="yellow"/>
        </w:rPr>
        <w:t xml:space="preserve"> </w:t>
      </w:r>
      <w:r w:rsidRPr="00152EDF">
        <w:rPr>
          <w:rFonts w:ascii="Arial" w:hAnsi="Arial" w:cs="Arial"/>
          <w:highlight w:val="yellow"/>
        </w:rPr>
        <w:t>or</w:t>
      </w:r>
      <w:r w:rsidR="00272F8A">
        <w:rPr>
          <w:rFonts w:ascii="Arial" w:hAnsi="Arial" w:cs="Arial"/>
          <w:highlight w:val="yellow"/>
        </w:rPr>
        <w:t xml:space="preserve"> delete this section and</w:t>
      </w:r>
      <w:r w:rsidRPr="00152EDF">
        <w:rPr>
          <w:rFonts w:ascii="Arial" w:hAnsi="Arial" w:cs="Arial"/>
          <w:highlight w:val="yellow"/>
        </w:rPr>
        <w:t xml:space="preserve"> fill out the terms of reference response below.&gt;</w:t>
      </w:r>
    </w:p>
    <w:p w14:paraId="5933A4C1" w14:textId="77777777" w:rsidR="00152EDF" w:rsidRPr="00207209" w:rsidRDefault="00152EDF" w:rsidP="00152EDF">
      <w:pPr>
        <w:spacing w:after="120" w:line="240" w:lineRule="auto"/>
        <w:rPr>
          <w:rFonts w:ascii="Arial" w:hAnsi="Arial" w:cs="Arial"/>
        </w:rPr>
      </w:pPr>
    </w:p>
    <w:p w14:paraId="3348305B" w14:textId="521BFED2" w:rsidR="005B314F" w:rsidRPr="001606E5" w:rsidRDefault="00436B5F" w:rsidP="00152EDF">
      <w:pPr>
        <w:spacing w:after="120" w:line="240" w:lineRule="auto"/>
        <w:rPr>
          <w:rFonts w:ascii="Arial" w:hAnsi="Arial" w:cs="Arial"/>
          <w:b/>
          <w:sz w:val="28"/>
        </w:rPr>
      </w:pPr>
      <w:r w:rsidRPr="001606E5">
        <w:rPr>
          <w:rFonts w:ascii="Arial" w:hAnsi="Arial" w:cs="Arial"/>
          <w:b/>
          <w:sz w:val="28"/>
        </w:rPr>
        <w:t>Terms of</w:t>
      </w:r>
      <w:r w:rsidR="00DA5229">
        <w:rPr>
          <w:rFonts w:ascii="Arial" w:hAnsi="Arial" w:cs="Arial"/>
          <w:b/>
          <w:sz w:val="28"/>
        </w:rPr>
        <w:t xml:space="preserve"> Reference r</w:t>
      </w:r>
      <w:r w:rsidRPr="001606E5">
        <w:rPr>
          <w:rFonts w:ascii="Arial" w:hAnsi="Arial" w:cs="Arial"/>
          <w:b/>
          <w:sz w:val="28"/>
        </w:rPr>
        <w:t>esponse</w:t>
      </w:r>
    </w:p>
    <w:p w14:paraId="2C98FEAF" w14:textId="53F3E550" w:rsidR="00152EDF" w:rsidRDefault="00152EDF" w:rsidP="00152EDF">
      <w:pPr>
        <w:spacing w:after="120" w:line="240" w:lineRule="auto"/>
        <w:rPr>
          <w:rFonts w:ascii="Arial" w:hAnsi="Arial" w:cs="Arial"/>
        </w:rPr>
      </w:pPr>
      <w:r w:rsidRPr="00152EDF">
        <w:rPr>
          <w:rFonts w:ascii="Arial" w:hAnsi="Arial" w:cs="Arial"/>
          <w:highlight w:val="yellow"/>
        </w:rPr>
        <w:t xml:space="preserve">&lt;If you can, respond directly to each </w:t>
      </w:r>
      <w:r w:rsidR="6F5EA0B2" w:rsidRPr="6932F238">
        <w:rPr>
          <w:rFonts w:ascii="Arial" w:hAnsi="Arial" w:cs="Arial"/>
          <w:highlight w:val="yellow"/>
        </w:rPr>
        <w:t>term</w:t>
      </w:r>
      <w:r w:rsidRPr="00152EDF">
        <w:rPr>
          <w:rFonts w:ascii="Arial" w:hAnsi="Arial" w:cs="Arial"/>
          <w:highlight w:val="yellow"/>
        </w:rPr>
        <w:t xml:space="preserve"> of reference. </w:t>
      </w:r>
      <w:r w:rsidR="001606E5">
        <w:rPr>
          <w:rFonts w:ascii="Arial" w:hAnsi="Arial" w:cs="Arial"/>
          <w:highlight w:val="yellow"/>
        </w:rPr>
        <w:t xml:space="preserve">If you have other things to say, do so at the end in ‘any other related matter’. </w:t>
      </w:r>
      <w:r w:rsidRPr="00152EDF">
        <w:rPr>
          <w:rFonts w:ascii="Arial" w:hAnsi="Arial" w:cs="Arial"/>
          <w:highlight w:val="yellow"/>
        </w:rPr>
        <w:t xml:space="preserve">You don’t need to address </w:t>
      </w:r>
      <w:r w:rsidR="001606E5">
        <w:rPr>
          <w:rFonts w:ascii="Arial" w:hAnsi="Arial" w:cs="Arial"/>
          <w:highlight w:val="yellow"/>
        </w:rPr>
        <w:t>every area</w:t>
      </w:r>
      <w:r w:rsidRPr="00152EDF">
        <w:rPr>
          <w:rFonts w:ascii="Arial" w:hAnsi="Arial" w:cs="Arial"/>
          <w:highlight w:val="yellow"/>
        </w:rPr>
        <w:t xml:space="preserve">! If </w:t>
      </w:r>
      <w:r>
        <w:rPr>
          <w:rFonts w:ascii="Arial" w:hAnsi="Arial" w:cs="Arial"/>
          <w:highlight w:val="yellow"/>
        </w:rPr>
        <w:t>you’re not comfortable with a topic</w:t>
      </w:r>
      <w:r w:rsidRPr="00152EDF">
        <w:rPr>
          <w:rFonts w:ascii="Arial" w:hAnsi="Arial" w:cs="Arial"/>
          <w:highlight w:val="yellow"/>
        </w:rPr>
        <w:t>, or don’t want to comment, you</w:t>
      </w:r>
      <w:r w:rsidR="001606E5">
        <w:rPr>
          <w:rFonts w:ascii="Arial" w:hAnsi="Arial" w:cs="Arial"/>
          <w:highlight w:val="yellow"/>
        </w:rPr>
        <w:t xml:space="preserve"> can just write something like ‘not applicable’ or ‘</w:t>
      </w:r>
      <w:r w:rsidRPr="00152EDF">
        <w:rPr>
          <w:rFonts w:ascii="Arial" w:hAnsi="Arial" w:cs="Arial"/>
          <w:highlight w:val="yellow"/>
        </w:rPr>
        <w:t>no comment</w:t>
      </w:r>
      <w:r w:rsidR="001606E5">
        <w:rPr>
          <w:rFonts w:ascii="Arial" w:hAnsi="Arial" w:cs="Arial"/>
          <w:highlight w:val="yellow"/>
        </w:rPr>
        <w:t>’</w:t>
      </w:r>
      <w:r w:rsidRPr="00152EDF">
        <w:rPr>
          <w:rFonts w:ascii="Arial" w:hAnsi="Arial" w:cs="Arial"/>
          <w:highlight w:val="yellow"/>
        </w:rPr>
        <w:t>&gt;.</w:t>
      </w:r>
    </w:p>
    <w:p w14:paraId="61849397" w14:textId="3CC6F1E3" w:rsidR="00152EDF" w:rsidRDefault="00152EDF" w:rsidP="00152EDF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This section is </w:t>
      </w:r>
      <w:r w:rsidR="00142E48">
        <w:rPr>
          <w:rFonts w:ascii="Arial" w:eastAsia="Times New Roman" w:hAnsi="Arial" w:cs="Arial"/>
          <w:sz w:val="24"/>
          <w:szCs w:val="24"/>
          <w:lang w:eastAsia="en-AU"/>
        </w:rPr>
        <w:t xml:space="preserve">framed in direct response to the Committee </w:t>
      </w:r>
      <w:hyperlink r:id="rId13" w:history="1">
        <w:r w:rsidR="00142E48" w:rsidRPr="00D23FF6">
          <w:rPr>
            <w:rStyle w:val="Hyperlink"/>
            <w:rFonts w:ascii="Arial" w:eastAsia="Times New Roman" w:hAnsi="Arial" w:cs="Arial"/>
            <w:sz w:val="24"/>
            <w:szCs w:val="24"/>
            <w:lang w:eastAsia="en-AU"/>
          </w:rPr>
          <w:t>Terms of Reference</w:t>
        </w:r>
      </w:hyperlink>
      <w:r w:rsidR="00142E48">
        <w:rPr>
          <w:rFonts w:ascii="Arial" w:eastAsia="Times New Roman" w:hAnsi="Arial" w:cs="Arial"/>
          <w:sz w:val="24"/>
          <w:szCs w:val="24"/>
          <w:lang w:eastAsia="en-AU"/>
        </w:rPr>
        <w:t>.</w:t>
      </w:r>
    </w:p>
    <w:p w14:paraId="398B9552" w14:textId="56F8B7C6" w:rsidR="00436B5F" w:rsidRPr="00DF2026" w:rsidRDefault="00436B5F" w:rsidP="00152EDF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DF2026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Barriers to achieving priorities under the National Women’s Health Strategy for ‘universal access to sexual and reproductive health information, treatment and </w:t>
      </w:r>
      <w:r w:rsidRPr="00DF2026">
        <w:rPr>
          <w:rFonts w:ascii="Arial" w:eastAsia="Times New Roman" w:hAnsi="Arial" w:cs="Arial"/>
          <w:b/>
          <w:sz w:val="24"/>
          <w:szCs w:val="24"/>
          <w:lang w:eastAsia="en-AU"/>
        </w:rPr>
        <w:lastRenderedPageBreak/>
        <w:t>services that offer options to women to empower choice and control in decision-making about their bodies’, with particular reference to:</w:t>
      </w:r>
    </w:p>
    <w:p w14:paraId="3AEC3040" w14:textId="77777777" w:rsidR="00436B5F" w:rsidRPr="00DF2026" w:rsidRDefault="00436B5F" w:rsidP="00152EDF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DF2026">
        <w:rPr>
          <w:rFonts w:ascii="Arial" w:eastAsia="Times New Roman" w:hAnsi="Arial" w:cs="Arial"/>
          <w:b/>
          <w:sz w:val="24"/>
          <w:szCs w:val="24"/>
          <w:lang w:eastAsia="en-AU"/>
        </w:rPr>
        <w:t>cost and accessibility of contraceptives, including:</w:t>
      </w:r>
    </w:p>
    <w:p w14:paraId="1203C957" w14:textId="71BEF0C9" w:rsidR="00436B5F" w:rsidRPr="00DF2026" w:rsidRDefault="002A7F62" w:rsidP="00152EDF">
      <w:pPr>
        <w:numPr>
          <w:ilvl w:val="1"/>
          <w:numId w:val="1"/>
        </w:num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sz w:val="24"/>
          <w:szCs w:val="24"/>
          <w:lang w:eastAsia="en-AU"/>
        </w:rPr>
        <w:t>Pharmaceutical Benefit Scheme (</w:t>
      </w:r>
      <w:r w:rsidR="00436B5F" w:rsidRPr="00DF2026">
        <w:rPr>
          <w:rFonts w:ascii="Arial" w:eastAsia="Times New Roman" w:hAnsi="Arial" w:cs="Arial"/>
          <w:b/>
          <w:sz w:val="24"/>
          <w:szCs w:val="24"/>
          <w:lang w:eastAsia="en-AU"/>
        </w:rPr>
        <w:t>PBS</w:t>
      </w:r>
      <w:r>
        <w:rPr>
          <w:rFonts w:ascii="Arial" w:eastAsia="Times New Roman" w:hAnsi="Arial" w:cs="Arial"/>
          <w:b/>
          <w:sz w:val="24"/>
          <w:szCs w:val="24"/>
          <w:lang w:eastAsia="en-AU"/>
        </w:rPr>
        <w:t>)</w:t>
      </w:r>
      <w:r w:rsidR="00436B5F" w:rsidRPr="00DF2026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 coverage and </w:t>
      </w:r>
      <w:r w:rsidR="00F45478">
        <w:rPr>
          <w:rFonts w:ascii="Arial" w:eastAsia="Times New Roman" w:hAnsi="Arial" w:cs="Arial"/>
          <w:b/>
          <w:sz w:val="24"/>
          <w:szCs w:val="24"/>
          <w:lang w:eastAsia="en-AU"/>
        </w:rPr>
        <w:t>Therapeutic Goods Administration (</w:t>
      </w:r>
      <w:r w:rsidR="00436B5F" w:rsidRPr="00DF2026">
        <w:rPr>
          <w:rFonts w:ascii="Arial" w:eastAsia="Times New Roman" w:hAnsi="Arial" w:cs="Arial"/>
          <w:b/>
          <w:sz w:val="24"/>
          <w:szCs w:val="24"/>
          <w:lang w:eastAsia="en-AU"/>
        </w:rPr>
        <w:t>TGA</w:t>
      </w:r>
      <w:r w:rsidR="00F45478">
        <w:rPr>
          <w:rFonts w:ascii="Arial" w:eastAsia="Times New Roman" w:hAnsi="Arial" w:cs="Arial"/>
          <w:b/>
          <w:sz w:val="24"/>
          <w:szCs w:val="24"/>
          <w:lang w:eastAsia="en-AU"/>
        </w:rPr>
        <w:t>)</w:t>
      </w:r>
      <w:r w:rsidR="00436B5F" w:rsidRPr="00DF2026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 approval processes for contraceptives,</w:t>
      </w:r>
    </w:p>
    <w:p w14:paraId="364FCA06" w14:textId="77777777" w:rsidR="00436B5F" w:rsidRPr="00DF2026" w:rsidRDefault="00436B5F" w:rsidP="00152EDF">
      <w:pPr>
        <w:numPr>
          <w:ilvl w:val="1"/>
          <w:numId w:val="1"/>
        </w:num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DF2026">
        <w:rPr>
          <w:rFonts w:ascii="Arial" w:eastAsia="Times New Roman" w:hAnsi="Arial" w:cs="Arial"/>
          <w:b/>
          <w:sz w:val="24"/>
          <w:szCs w:val="24"/>
          <w:lang w:eastAsia="en-AU"/>
        </w:rPr>
        <w:t>awareness and availability of long-acting reversible contraceptive and male contraceptive options, and</w:t>
      </w:r>
    </w:p>
    <w:p w14:paraId="2E062398" w14:textId="77777777" w:rsidR="00436B5F" w:rsidRPr="00DF2026" w:rsidRDefault="00436B5F" w:rsidP="00152EDF">
      <w:pPr>
        <w:numPr>
          <w:ilvl w:val="1"/>
          <w:numId w:val="1"/>
        </w:num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DF2026">
        <w:rPr>
          <w:rFonts w:ascii="Arial" w:eastAsia="Times New Roman" w:hAnsi="Arial" w:cs="Arial"/>
          <w:b/>
          <w:sz w:val="24"/>
          <w:szCs w:val="24"/>
          <w:lang w:eastAsia="en-AU"/>
        </w:rPr>
        <w:t>options to improve access to contraceptives, including over the counter access, longer prescriptions, and pharmacist interventions;</w:t>
      </w:r>
    </w:p>
    <w:p w14:paraId="443728CD" w14:textId="096597E5" w:rsidR="00DB2A22" w:rsidRDefault="00142E48" w:rsidP="009B3795">
      <w:pPr>
        <w:spacing w:after="120" w:line="240" w:lineRule="auto"/>
        <w:ind w:firstLine="720"/>
        <w:rPr>
          <w:rFonts w:ascii="Arial" w:eastAsia="Times New Roman" w:hAnsi="Arial" w:cs="Arial"/>
          <w:sz w:val="24"/>
          <w:szCs w:val="24"/>
          <w:highlight w:val="yellow"/>
          <w:lang w:eastAsia="en-AU"/>
        </w:rPr>
      </w:pPr>
      <w:r w:rsidRPr="00142E48">
        <w:rPr>
          <w:rFonts w:ascii="Arial" w:eastAsia="Times New Roman" w:hAnsi="Arial" w:cs="Arial"/>
          <w:sz w:val="24"/>
          <w:szCs w:val="24"/>
          <w:highlight w:val="yellow"/>
          <w:lang w:eastAsia="en-AU"/>
        </w:rPr>
        <w:t>&lt;Insert your response, or just write: no comment&gt;</w:t>
      </w:r>
    </w:p>
    <w:p w14:paraId="1980DBEC" w14:textId="77777777" w:rsidR="009B3795" w:rsidRPr="00436B5F" w:rsidRDefault="009B3795" w:rsidP="009B3795">
      <w:pPr>
        <w:spacing w:after="120" w:line="240" w:lineRule="auto"/>
        <w:ind w:left="360" w:firstLine="720"/>
        <w:rPr>
          <w:rFonts w:ascii="Arial" w:eastAsia="Times New Roman" w:hAnsi="Arial" w:cs="Arial"/>
          <w:sz w:val="24"/>
          <w:szCs w:val="24"/>
          <w:lang w:eastAsia="en-AU"/>
        </w:rPr>
      </w:pPr>
    </w:p>
    <w:p w14:paraId="3C9048C6" w14:textId="77777777" w:rsidR="00436B5F" w:rsidRPr="00DF2026" w:rsidRDefault="00436B5F" w:rsidP="00152EDF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DF2026">
        <w:rPr>
          <w:rFonts w:ascii="Arial" w:eastAsia="Times New Roman" w:hAnsi="Arial" w:cs="Arial"/>
          <w:b/>
          <w:sz w:val="24"/>
          <w:szCs w:val="24"/>
          <w:lang w:eastAsia="en-AU"/>
        </w:rPr>
        <w:t>cost and accessibility of reproductive healthcare, including pregnancy care and termination services across Australia, particularly in regional and remote areas;</w:t>
      </w:r>
    </w:p>
    <w:p w14:paraId="5C0C2592" w14:textId="77777777" w:rsidR="00142E48" w:rsidRPr="00142E48" w:rsidRDefault="00142E48" w:rsidP="00142E48">
      <w:pPr>
        <w:pStyle w:val="ListParagraph"/>
        <w:spacing w:after="12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142E48">
        <w:rPr>
          <w:rFonts w:ascii="Arial" w:eastAsia="Times New Roman" w:hAnsi="Arial" w:cs="Arial"/>
          <w:sz w:val="24"/>
          <w:szCs w:val="24"/>
          <w:highlight w:val="yellow"/>
          <w:lang w:eastAsia="en-AU"/>
        </w:rPr>
        <w:t>&lt;Insert your response, or just write: no comment&gt;</w:t>
      </w:r>
    </w:p>
    <w:p w14:paraId="0644A382" w14:textId="77777777" w:rsidR="00436B5F" w:rsidRPr="00436B5F" w:rsidRDefault="00436B5F" w:rsidP="00152EDF">
      <w:pPr>
        <w:spacing w:after="120" w:line="240" w:lineRule="auto"/>
        <w:ind w:left="720"/>
        <w:rPr>
          <w:rFonts w:ascii="Arial" w:eastAsia="Times New Roman" w:hAnsi="Arial" w:cs="Arial"/>
          <w:sz w:val="24"/>
          <w:szCs w:val="24"/>
          <w:lang w:eastAsia="en-AU"/>
        </w:rPr>
      </w:pPr>
    </w:p>
    <w:p w14:paraId="124161F6" w14:textId="77777777" w:rsidR="00436B5F" w:rsidRPr="00DF2026" w:rsidRDefault="00436B5F" w:rsidP="00152EDF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DF2026">
        <w:rPr>
          <w:rFonts w:ascii="Arial" w:eastAsia="Times New Roman" w:hAnsi="Arial" w:cs="Arial"/>
          <w:b/>
          <w:sz w:val="24"/>
          <w:szCs w:val="24"/>
          <w:lang w:eastAsia="en-AU"/>
        </w:rPr>
        <w:t>workforce development options for increasing access to reproductive healthcare services, including GP training, credentialing and models of care led by nurses and allied health professionals;</w:t>
      </w:r>
    </w:p>
    <w:p w14:paraId="3DD4315D" w14:textId="77777777" w:rsidR="00142E48" w:rsidRPr="00142E48" w:rsidRDefault="00142E48" w:rsidP="00142E48">
      <w:pPr>
        <w:pStyle w:val="ListParagraph"/>
        <w:spacing w:after="12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142E48">
        <w:rPr>
          <w:rFonts w:ascii="Arial" w:eastAsia="Times New Roman" w:hAnsi="Arial" w:cs="Arial"/>
          <w:sz w:val="24"/>
          <w:szCs w:val="24"/>
          <w:highlight w:val="yellow"/>
          <w:lang w:eastAsia="en-AU"/>
        </w:rPr>
        <w:t>&lt;Insert your response, or just write: no comment&gt;</w:t>
      </w:r>
    </w:p>
    <w:p w14:paraId="7157C287" w14:textId="77777777" w:rsidR="00436B5F" w:rsidRPr="00436B5F" w:rsidRDefault="00436B5F" w:rsidP="00152EDF">
      <w:pPr>
        <w:spacing w:after="120" w:line="240" w:lineRule="auto"/>
        <w:ind w:left="720"/>
        <w:rPr>
          <w:rFonts w:ascii="Arial" w:eastAsia="Times New Roman" w:hAnsi="Arial" w:cs="Arial"/>
          <w:sz w:val="24"/>
          <w:szCs w:val="24"/>
          <w:lang w:eastAsia="en-AU"/>
        </w:rPr>
      </w:pPr>
    </w:p>
    <w:p w14:paraId="4ECE9CAB" w14:textId="77777777" w:rsidR="00436B5F" w:rsidRPr="00DF2026" w:rsidRDefault="00436B5F" w:rsidP="00152EDF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DF2026">
        <w:rPr>
          <w:rFonts w:ascii="Arial" w:eastAsia="Times New Roman" w:hAnsi="Arial" w:cs="Arial"/>
          <w:b/>
          <w:sz w:val="24"/>
          <w:szCs w:val="24"/>
          <w:lang w:eastAsia="en-AU"/>
        </w:rPr>
        <w:t>best practice approaches to sexual and reproductive healthcare, including trauma-informed and culturally appropriate service delivery;</w:t>
      </w:r>
    </w:p>
    <w:p w14:paraId="5B70D183" w14:textId="77777777" w:rsidR="00142E48" w:rsidRPr="00142E48" w:rsidRDefault="00142E48" w:rsidP="00142E48">
      <w:pPr>
        <w:pStyle w:val="ListParagraph"/>
        <w:spacing w:after="12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142E48">
        <w:rPr>
          <w:rFonts w:ascii="Arial" w:eastAsia="Times New Roman" w:hAnsi="Arial" w:cs="Arial"/>
          <w:sz w:val="24"/>
          <w:szCs w:val="24"/>
          <w:highlight w:val="yellow"/>
          <w:lang w:eastAsia="en-AU"/>
        </w:rPr>
        <w:t>&lt;Insert your response, or just write: no comment&gt;</w:t>
      </w:r>
    </w:p>
    <w:p w14:paraId="675D2E0D" w14:textId="77777777" w:rsidR="00436B5F" w:rsidRPr="00436B5F" w:rsidRDefault="00436B5F" w:rsidP="00152EDF">
      <w:pPr>
        <w:spacing w:after="120" w:line="240" w:lineRule="auto"/>
        <w:ind w:left="720"/>
        <w:rPr>
          <w:rFonts w:ascii="Arial" w:eastAsia="Times New Roman" w:hAnsi="Arial" w:cs="Arial"/>
          <w:sz w:val="24"/>
          <w:szCs w:val="24"/>
          <w:lang w:eastAsia="en-AU"/>
        </w:rPr>
      </w:pPr>
    </w:p>
    <w:p w14:paraId="7CBC9212" w14:textId="77777777" w:rsidR="00436B5F" w:rsidRPr="00DF2026" w:rsidRDefault="00436B5F" w:rsidP="00152EDF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DF2026">
        <w:rPr>
          <w:rFonts w:ascii="Arial" w:eastAsia="Times New Roman" w:hAnsi="Arial" w:cs="Arial"/>
          <w:b/>
          <w:sz w:val="24"/>
          <w:szCs w:val="24"/>
          <w:lang w:eastAsia="en-AU"/>
        </w:rPr>
        <w:t>sexual and reproductive health literacy;</w:t>
      </w:r>
    </w:p>
    <w:p w14:paraId="5867A969" w14:textId="77777777" w:rsidR="00142E48" w:rsidRPr="00142E48" w:rsidRDefault="00142E48" w:rsidP="00142E48">
      <w:pPr>
        <w:pStyle w:val="ListParagraph"/>
        <w:spacing w:after="12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142E48">
        <w:rPr>
          <w:rFonts w:ascii="Arial" w:eastAsia="Times New Roman" w:hAnsi="Arial" w:cs="Arial"/>
          <w:sz w:val="24"/>
          <w:szCs w:val="24"/>
          <w:highlight w:val="yellow"/>
          <w:lang w:eastAsia="en-AU"/>
        </w:rPr>
        <w:t>&lt;Insert your response, or just write: no comment&gt;</w:t>
      </w:r>
    </w:p>
    <w:p w14:paraId="693CA536" w14:textId="77777777" w:rsidR="00436B5F" w:rsidRPr="00436B5F" w:rsidRDefault="00436B5F" w:rsidP="00152EDF">
      <w:pPr>
        <w:spacing w:after="120" w:line="240" w:lineRule="auto"/>
        <w:ind w:left="720"/>
        <w:rPr>
          <w:rFonts w:ascii="Arial" w:eastAsia="Times New Roman" w:hAnsi="Arial" w:cs="Arial"/>
          <w:sz w:val="24"/>
          <w:szCs w:val="24"/>
          <w:lang w:eastAsia="en-AU"/>
        </w:rPr>
      </w:pPr>
    </w:p>
    <w:p w14:paraId="569AFF61" w14:textId="77777777" w:rsidR="00436B5F" w:rsidRPr="00DF2026" w:rsidRDefault="00436B5F" w:rsidP="00152EDF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DF2026">
        <w:rPr>
          <w:rFonts w:ascii="Arial" w:eastAsia="Times New Roman" w:hAnsi="Arial" w:cs="Arial"/>
          <w:b/>
          <w:sz w:val="24"/>
          <w:szCs w:val="24"/>
          <w:lang w:eastAsia="en-AU"/>
        </w:rPr>
        <w:t>experiences of people with a disability accessing sexual and reproductive healthcare;</w:t>
      </w:r>
    </w:p>
    <w:p w14:paraId="40EB8AE0" w14:textId="77777777" w:rsidR="00142E48" w:rsidRPr="00142E48" w:rsidRDefault="00142E48" w:rsidP="00142E48">
      <w:pPr>
        <w:pStyle w:val="ListParagraph"/>
        <w:spacing w:after="12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142E48">
        <w:rPr>
          <w:rFonts w:ascii="Arial" w:eastAsia="Times New Roman" w:hAnsi="Arial" w:cs="Arial"/>
          <w:sz w:val="24"/>
          <w:szCs w:val="24"/>
          <w:highlight w:val="yellow"/>
          <w:lang w:eastAsia="en-AU"/>
        </w:rPr>
        <w:t>&lt;Insert your response, or just write: no comment&gt;</w:t>
      </w:r>
    </w:p>
    <w:p w14:paraId="13440242" w14:textId="77777777" w:rsidR="00436B5F" w:rsidRPr="00436B5F" w:rsidRDefault="00436B5F" w:rsidP="00152EDF">
      <w:pPr>
        <w:spacing w:after="120" w:line="240" w:lineRule="auto"/>
        <w:ind w:left="720"/>
        <w:rPr>
          <w:rFonts w:ascii="Arial" w:eastAsia="Times New Roman" w:hAnsi="Arial" w:cs="Arial"/>
          <w:sz w:val="24"/>
          <w:szCs w:val="24"/>
          <w:lang w:eastAsia="en-AU"/>
        </w:rPr>
      </w:pPr>
    </w:p>
    <w:p w14:paraId="33176589" w14:textId="77777777" w:rsidR="00436B5F" w:rsidRPr="00DF2026" w:rsidRDefault="00436B5F" w:rsidP="00152EDF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DF2026">
        <w:rPr>
          <w:rFonts w:ascii="Arial" w:eastAsia="Times New Roman" w:hAnsi="Arial" w:cs="Arial"/>
          <w:b/>
          <w:sz w:val="24"/>
          <w:szCs w:val="24"/>
          <w:lang w:eastAsia="en-AU"/>
        </w:rPr>
        <w:t>experiences of transgender people, non-binary people, and people with variations of sex characteristics accessing sexual and reproductive healthcare;</w:t>
      </w:r>
    </w:p>
    <w:p w14:paraId="308A418C" w14:textId="77777777" w:rsidR="00142E48" w:rsidRPr="00142E48" w:rsidRDefault="00142E48" w:rsidP="00142E48">
      <w:pPr>
        <w:pStyle w:val="ListParagraph"/>
        <w:spacing w:after="12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142E48">
        <w:rPr>
          <w:rFonts w:ascii="Arial" w:eastAsia="Times New Roman" w:hAnsi="Arial" w:cs="Arial"/>
          <w:sz w:val="24"/>
          <w:szCs w:val="24"/>
          <w:highlight w:val="yellow"/>
          <w:lang w:eastAsia="en-AU"/>
        </w:rPr>
        <w:t>&lt;Insert your response, or just write: no comment&gt;</w:t>
      </w:r>
    </w:p>
    <w:p w14:paraId="239EFE28" w14:textId="77777777" w:rsidR="00436B5F" w:rsidRPr="00436B5F" w:rsidRDefault="00436B5F" w:rsidP="00152EDF">
      <w:pPr>
        <w:spacing w:after="120" w:line="240" w:lineRule="auto"/>
        <w:ind w:left="720"/>
        <w:rPr>
          <w:rFonts w:ascii="Arial" w:eastAsia="Times New Roman" w:hAnsi="Arial" w:cs="Arial"/>
          <w:sz w:val="24"/>
          <w:szCs w:val="24"/>
          <w:lang w:eastAsia="en-AU"/>
        </w:rPr>
      </w:pPr>
    </w:p>
    <w:p w14:paraId="2588FFA7" w14:textId="77777777" w:rsidR="00436B5F" w:rsidRPr="00DF2026" w:rsidRDefault="00436B5F" w:rsidP="00152EDF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DF2026">
        <w:rPr>
          <w:rFonts w:ascii="Arial" w:eastAsia="Times New Roman" w:hAnsi="Arial" w:cs="Arial"/>
          <w:b/>
          <w:sz w:val="24"/>
          <w:szCs w:val="24"/>
          <w:lang w:eastAsia="en-AU"/>
        </w:rPr>
        <w:lastRenderedPageBreak/>
        <w:t>availability of reproductive health leave for employees; and</w:t>
      </w:r>
    </w:p>
    <w:p w14:paraId="46FAF274" w14:textId="77777777" w:rsidR="00142E48" w:rsidRPr="00142E48" w:rsidRDefault="00142E48" w:rsidP="00142E48">
      <w:pPr>
        <w:pStyle w:val="ListParagraph"/>
        <w:spacing w:after="12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142E48">
        <w:rPr>
          <w:rFonts w:ascii="Arial" w:eastAsia="Times New Roman" w:hAnsi="Arial" w:cs="Arial"/>
          <w:sz w:val="24"/>
          <w:szCs w:val="24"/>
          <w:highlight w:val="yellow"/>
          <w:lang w:eastAsia="en-AU"/>
        </w:rPr>
        <w:t>&lt;Insert your response, or just write: no comment&gt;</w:t>
      </w:r>
    </w:p>
    <w:p w14:paraId="13C46936" w14:textId="77777777" w:rsidR="00436B5F" w:rsidRPr="00436B5F" w:rsidRDefault="00436B5F" w:rsidP="00152EDF">
      <w:pPr>
        <w:spacing w:after="120" w:line="240" w:lineRule="auto"/>
        <w:ind w:left="720"/>
        <w:rPr>
          <w:rFonts w:ascii="Arial" w:eastAsia="Times New Roman" w:hAnsi="Arial" w:cs="Arial"/>
          <w:sz w:val="24"/>
          <w:szCs w:val="24"/>
          <w:lang w:eastAsia="en-AU"/>
        </w:rPr>
      </w:pPr>
    </w:p>
    <w:p w14:paraId="7104F14A" w14:textId="2025BD59" w:rsidR="00436B5F" w:rsidRPr="00DF2026" w:rsidRDefault="00436B5F" w:rsidP="00152EDF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proofErr w:type="gramStart"/>
      <w:r w:rsidRPr="00DF2026">
        <w:rPr>
          <w:rFonts w:ascii="Arial" w:eastAsia="Times New Roman" w:hAnsi="Arial" w:cs="Arial"/>
          <w:b/>
          <w:sz w:val="24"/>
          <w:szCs w:val="24"/>
          <w:lang w:eastAsia="en-AU"/>
        </w:rPr>
        <w:t>any</w:t>
      </w:r>
      <w:proofErr w:type="gramEnd"/>
      <w:r w:rsidRPr="00DF2026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 other related matter.</w:t>
      </w:r>
    </w:p>
    <w:p w14:paraId="2F18797D" w14:textId="77777777" w:rsidR="00142E48" w:rsidRPr="00142E48" w:rsidRDefault="00142E48" w:rsidP="00142E48">
      <w:pPr>
        <w:pStyle w:val="ListParagraph"/>
        <w:spacing w:after="12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142E48">
        <w:rPr>
          <w:rFonts w:ascii="Arial" w:eastAsia="Times New Roman" w:hAnsi="Arial" w:cs="Arial"/>
          <w:sz w:val="24"/>
          <w:szCs w:val="24"/>
          <w:highlight w:val="yellow"/>
          <w:lang w:eastAsia="en-AU"/>
        </w:rPr>
        <w:t>&lt;Insert your response, or just write: no comment&gt;</w:t>
      </w:r>
    </w:p>
    <w:p w14:paraId="0279694E" w14:textId="3FC40E69" w:rsidR="00436B5F" w:rsidRDefault="00436B5F" w:rsidP="00152EDF">
      <w:pPr>
        <w:spacing w:after="120" w:line="240" w:lineRule="auto"/>
        <w:rPr>
          <w:rFonts w:ascii="Arial" w:hAnsi="Arial" w:cs="Arial"/>
        </w:rPr>
      </w:pPr>
    </w:p>
    <w:p w14:paraId="5B7F049E" w14:textId="4BE3B935" w:rsidR="00152EDF" w:rsidRPr="00152EDF" w:rsidRDefault="00152EDF" w:rsidP="00152EDF">
      <w:pPr>
        <w:spacing w:after="120" w:line="240" w:lineRule="auto"/>
        <w:rPr>
          <w:rFonts w:ascii="Arial" w:hAnsi="Arial" w:cs="Arial"/>
          <w:b/>
          <w:sz w:val="28"/>
        </w:rPr>
      </w:pPr>
      <w:r w:rsidRPr="00152EDF">
        <w:rPr>
          <w:rFonts w:ascii="Arial" w:hAnsi="Arial" w:cs="Arial"/>
          <w:b/>
          <w:sz w:val="28"/>
        </w:rPr>
        <w:t>Recommendations</w:t>
      </w:r>
    </w:p>
    <w:p w14:paraId="7A44F53A" w14:textId="06F99A1E" w:rsidR="00152EDF" w:rsidRDefault="00152EDF" w:rsidP="00152EDF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Universal access to reproductive healthcare is essential. </w:t>
      </w:r>
      <w:r w:rsidRPr="00152EDF">
        <w:rPr>
          <w:rFonts w:ascii="Arial" w:hAnsi="Arial" w:cs="Arial"/>
          <w:highlight w:val="yellow"/>
        </w:rPr>
        <w:t>I/we</w:t>
      </w:r>
      <w:r>
        <w:rPr>
          <w:rFonts w:ascii="Arial" w:hAnsi="Arial" w:cs="Arial"/>
        </w:rPr>
        <w:t xml:space="preserve"> support this important Inquiry, with the following recommendations:</w:t>
      </w:r>
    </w:p>
    <w:p w14:paraId="2204A38D" w14:textId="3C528F2C" w:rsidR="00152EDF" w:rsidRPr="00152EDF" w:rsidRDefault="00152EDF" w:rsidP="00152EDF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highlight w:val="yellow"/>
        </w:rPr>
      </w:pPr>
      <w:r w:rsidRPr="00152EDF">
        <w:rPr>
          <w:rFonts w:ascii="Arial" w:hAnsi="Arial" w:cs="Arial"/>
          <w:highlight w:val="yellow"/>
        </w:rPr>
        <w:t>&lt;recommendation one&gt;</w:t>
      </w:r>
      <w:r>
        <w:rPr>
          <w:rFonts w:ascii="Arial" w:hAnsi="Arial" w:cs="Arial"/>
          <w:highlight w:val="yellow"/>
        </w:rPr>
        <w:t xml:space="preserve">    </w:t>
      </w:r>
    </w:p>
    <w:p w14:paraId="298DD72A" w14:textId="5093806F" w:rsidR="00152EDF" w:rsidRPr="00152EDF" w:rsidRDefault="00152EDF" w:rsidP="00152EDF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highlight w:val="yellow"/>
        </w:rPr>
      </w:pPr>
      <w:r w:rsidRPr="00152EDF">
        <w:rPr>
          <w:rFonts w:ascii="Arial" w:hAnsi="Arial" w:cs="Arial"/>
          <w:highlight w:val="yellow"/>
        </w:rPr>
        <w:t>&lt;recommendation two&gt;</w:t>
      </w:r>
    </w:p>
    <w:p w14:paraId="4C0F2200" w14:textId="4ABBAAB8" w:rsidR="00152EDF" w:rsidRPr="00152EDF" w:rsidRDefault="00152EDF" w:rsidP="00152EDF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highlight w:val="yellow"/>
        </w:rPr>
      </w:pPr>
      <w:r w:rsidRPr="00152EDF">
        <w:rPr>
          <w:rFonts w:ascii="Arial" w:hAnsi="Arial" w:cs="Arial"/>
          <w:highlight w:val="yellow"/>
        </w:rPr>
        <w:t>&lt;recommendation three&gt;</w:t>
      </w:r>
    </w:p>
    <w:p w14:paraId="459C64D5" w14:textId="77777777" w:rsidR="00152EDF" w:rsidRPr="00152EDF" w:rsidRDefault="00152EDF" w:rsidP="00152EDF">
      <w:pPr>
        <w:pStyle w:val="ListParagraph"/>
        <w:spacing w:after="120" w:line="240" w:lineRule="auto"/>
        <w:contextualSpacing w:val="0"/>
        <w:rPr>
          <w:rFonts w:ascii="Arial" w:hAnsi="Arial" w:cs="Arial"/>
          <w:b/>
        </w:rPr>
      </w:pPr>
    </w:p>
    <w:p w14:paraId="5EABF2EF" w14:textId="77777777" w:rsidR="00152EDF" w:rsidRPr="00207209" w:rsidRDefault="00152EDF" w:rsidP="00152EDF">
      <w:pPr>
        <w:spacing w:after="120" w:line="240" w:lineRule="auto"/>
        <w:rPr>
          <w:rFonts w:ascii="Arial" w:hAnsi="Arial" w:cs="Arial"/>
        </w:rPr>
      </w:pPr>
    </w:p>
    <w:sectPr w:rsidR="00152EDF" w:rsidRPr="00207209" w:rsidSect="00356C77">
      <w:footerReference w:type="defaul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2876F" w14:textId="77777777" w:rsidR="00A77507" w:rsidRDefault="00A77507" w:rsidP="00207209">
      <w:pPr>
        <w:spacing w:after="0" w:line="240" w:lineRule="auto"/>
      </w:pPr>
      <w:r>
        <w:separator/>
      </w:r>
    </w:p>
  </w:endnote>
  <w:endnote w:type="continuationSeparator" w:id="0">
    <w:p w14:paraId="37BF73D0" w14:textId="77777777" w:rsidR="00A77507" w:rsidRDefault="00A77507" w:rsidP="00207209">
      <w:pPr>
        <w:spacing w:after="0" w:line="240" w:lineRule="auto"/>
      </w:pPr>
      <w:r>
        <w:continuationSeparator/>
      </w:r>
    </w:p>
  </w:endnote>
  <w:endnote w:type="continuationNotice" w:id="1">
    <w:p w14:paraId="6A477D29" w14:textId="77777777" w:rsidR="00A77507" w:rsidRDefault="00A775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14090" w14:textId="29127D97" w:rsidR="005F7879" w:rsidRPr="005F7879" w:rsidRDefault="005F7879" w:rsidP="005F7879">
    <w:pPr>
      <w:rPr>
        <w:rFonts w:ascii="Arial" w:hAnsi="Arial" w:cs="Arial"/>
        <w:sz w:val="18"/>
      </w:rPr>
    </w:pPr>
    <w:r w:rsidRPr="00152EDF">
      <w:rPr>
        <w:rFonts w:ascii="Arial" w:hAnsi="Arial" w:cs="Arial"/>
        <w:sz w:val="18"/>
        <w:highlight w:val="yellow"/>
      </w:rPr>
      <w:t>&lt;Insert name/org&gt;</w:t>
    </w:r>
    <w:r w:rsidRPr="005F7879">
      <w:rPr>
        <w:rFonts w:ascii="Arial" w:hAnsi="Arial" w:cs="Arial"/>
        <w:sz w:val="18"/>
      </w:rPr>
      <w:t xml:space="preserve"> submission on the inquiry into universal access to reproductive healthcare </w:t>
    </w:r>
    <w:r>
      <w:rPr>
        <w:rFonts w:ascii="Arial" w:hAnsi="Arial" w:cs="Arial"/>
        <w:sz w:val="18"/>
      </w:rPr>
      <w:t xml:space="preserve">  </w:t>
    </w:r>
    <w:r w:rsidR="00A85CBD"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 xml:space="preserve"> Page </w:t>
    </w:r>
    <w:r w:rsidRPr="005F7879">
      <w:rPr>
        <w:rFonts w:ascii="Arial" w:hAnsi="Arial" w:cs="Arial"/>
        <w:sz w:val="18"/>
      </w:rPr>
      <w:fldChar w:fldCharType="begin"/>
    </w:r>
    <w:r w:rsidRPr="005F7879">
      <w:rPr>
        <w:rFonts w:ascii="Arial" w:hAnsi="Arial" w:cs="Arial"/>
        <w:sz w:val="18"/>
      </w:rPr>
      <w:instrText xml:space="preserve"> PAGE   \* MERGEFORMAT </w:instrText>
    </w:r>
    <w:r w:rsidRPr="005F7879">
      <w:rPr>
        <w:rFonts w:ascii="Arial" w:hAnsi="Arial" w:cs="Arial"/>
        <w:sz w:val="18"/>
      </w:rPr>
      <w:fldChar w:fldCharType="separate"/>
    </w:r>
    <w:r w:rsidR="00EA4EC8">
      <w:rPr>
        <w:rFonts w:ascii="Arial" w:hAnsi="Arial" w:cs="Arial"/>
        <w:noProof/>
        <w:sz w:val="18"/>
      </w:rPr>
      <w:t>1</w:t>
    </w:r>
    <w:r w:rsidRPr="005F7879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sz w:val="18"/>
      </w:rPr>
      <w:t xml:space="preserve"> </w:t>
    </w:r>
    <w:r w:rsidR="00A85CBD">
      <w:rPr>
        <w:rFonts w:ascii="Arial" w:hAnsi="Arial" w:cs="Arial"/>
        <w:sz w:val="18"/>
      </w:rPr>
      <w:t xml:space="preserve">of </w:t>
    </w:r>
    <w:r w:rsidR="00A85CBD">
      <w:rPr>
        <w:rFonts w:ascii="Arial" w:hAnsi="Arial" w:cs="Arial"/>
        <w:sz w:val="18"/>
      </w:rPr>
      <w:fldChar w:fldCharType="begin"/>
    </w:r>
    <w:r w:rsidR="00A85CBD">
      <w:rPr>
        <w:rFonts w:ascii="Arial" w:hAnsi="Arial" w:cs="Arial"/>
        <w:sz w:val="18"/>
      </w:rPr>
      <w:instrText xml:space="preserve"> NUMPAGES   \* MERGEFORMAT </w:instrText>
    </w:r>
    <w:r w:rsidR="00A85CBD">
      <w:rPr>
        <w:rFonts w:ascii="Arial" w:hAnsi="Arial" w:cs="Arial"/>
        <w:sz w:val="18"/>
      </w:rPr>
      <w:fldChar w:fldCharType="separate"/>
    </w:r>
    <w:r w:rsidR="00EA4EC8">
      <w:rPr>
        <w:rFonts w:ascii="Arial" w:hAnsi="Arial" w:cs="Arial"/>
        <w:noProof/>
        <w:sz w:val="18"/>
      </w:rPr>
      <w:t>4</w:t>
    </w:r>
    <w:r w:rsidR="00A85CBD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9F3AA" w14:textId="77777777" w:rsidR="00A77507" w:rsidRDefault="00A77507" w:rsidP="00207209">
      <w:pPr>
        <w:spacing w:after="0" w:line="240" w:lineRule="auto"/>
      </w:pPr>
      <w:r>
        <w:separator/>
      </w:r>
    </w:p>
  </w:footnote>
  <w:footnote w:type="continuationSeparator" w:id="0">
    <w:p w14:paraId="20F99976" w14:textId="77777777" w:rsidR="00A77507" w:rsidRDefault="00A77507" w:rsidP="00207209">
      <w:pPr>
        <w:spacing w:after="0" w:line="240" w:lineRule="auto"/>
      </w:pPr>
      <w:r>
        <w:continuationSeparator/>
      </w:r>
    </w:p>
  </w:footnote>
  <w:footnote w:type="continuationNotice" w:id="1">
    <w:p w14:paraId="49E56DE6" w14:textId="77777777" w:rsidR="00A77507" w:rsidRDefault="00A7750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31BB8"/>
    <w:multiLevelType w:val="hybridMultilevel"/>
    <w:tmpl w:val="268C2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87329"/>
    <w:multiLevelType w:val="multilevel"/>
    <w:tmpl w:val="8CC27C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4F"/>
    <w:rsid w:val="000F1E5C"/>
    <w:rsid w:val="00142E48"/>
    <w:rsid w:val="00152EDF"/>
    <w:rsid w:val="001606E5"/>
    <w:rsid w:val="00207209"/>
    <w:rsid w:val="00207C01"/>
    <w:rsid w:val="002318CA"/>
    <w:rsid w:val="00272F8A"/>
    <w:rsid w:val="002A7F62"/>
    <w:rsid w:val="00356C77"/>
    <w:rsid w:val="00436B5F"/>
    <w:rsid w:val="004D3E91"/>
    <w:rsid w:val="004F55C5"/>
    <w:rsid w:val="005326EA"/>
    <w:rsid w:val="005B314F"/>
    <w:rsid w:val="005F7879"/>
    <w:rsid w:val="00651659"/>
    <w:rsid w:val="00712212"/>
    <w:rsid w:val="00773575"/>
    <w:rsid w:val="007835EA"/>
    <w:rsid w:val="007E37A0"/>
    <w:rsid w:val="00963BC6"/>
    <w:rsid w:val="009B3795"/>
    <w:rsid w:val="00A77507"/>
    <w:rsid w:val="00A85CBD"/>
    <w:rsid w:val="00AB13F5"/>
    <w:rsid w:val="00B53549"/>
    <w:rsid w:val="00BF0943"/>
    <w:rsid w:val="00C3253C"/>
    <w:rsid w:val="00CD69C9"/>
    <w:rsid w:val="00D23FF6"/>
    <w:rsid w:val="00DA5229"/>
    <w:rsid w:val="00DB2A22"/>
    <w:rsid w:val="00DF2026"/>
    <w:rsid w:val="00EA4EC8"/>
    <w:rsid w:val="00F37710"/>
    <w:rsid w:val="00F45478"/>
    <w:rsid w:val="2CCB4C17"/>
    <w:rsid w:val="34D65DFC"/>
    <w:rsid w:val="362D5719"/>
    <w:rsid w:val="3A41CDB1"/>
    <w:rsid w:val="451E4E42"/>
    <w:rsid w:val="4A9A8D7F"/>
    <w:rsid w:val="4D22A2EE"/>
    <w:rsid w:val="5061C195"/>
    <w:rsid w:val="54495D4B"/>
    <w:rsid w:val="5750DD88"/>
    <w:rsid w:val="5FE26EAB"/>
    <w:rsid w:val="6932F238"/>
    <w:rsid w:val="6D94D761"/>
    <w:rsid w:val="6E3102FD"/>
    <w:rsid w:val="6F5EA0B2"/>
    <w:rsid w:val="76D2E779"/>
    <w:rsid w:val="7782E26D"/>
    <w:rsid w:val="778871E7"/>
    <w:rsid w:val="7A0A883B"/>
    <w:rsid w:val="7C77DB5D"/>
    <w:rsid w:val="7D99A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D170E"/>
  <w15:chartTrackingRefBased/>
  <w15:docId w15:val="{F1271C29-9BCA-4FD8-92EA-44FBEC8F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6E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3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07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209"/>
  </w:style>
  <w:style w:type="paragraph" w:styleId="Footer">
    <w:name w:val="footer"/>
    <w:basedOn w:val="Normal"/>
    <w:link w:val="FooterChar"/>
    <w:uiPriority w:val="99"/>
    <w:unhideWhenUsed/>
    <w:rsid w:val="00207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209"/>
  </w:style>
  <w:style w:type="paragraph" w:styleId="ListParagraph">
    <w:name w:val="List Paragraph"/>
    <w:basedOn w:val="Normal"/>
    <w:uiPriority w:val="34"/>
    <w:qFormat/>
    <w:rsid w:val="00152ED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63B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BC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63BC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ph.gov.au/Parliamentary_Business/Committees/Senate/Community_Affairs/ReproductiveHealthcare/Terms_of_Referenc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ph.gov.au/Parliamentary_Business/Committees/Senate/Community_Affairs/ReproductiveHealthcare/Terms_of_Referenc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ph.gov.au/Parliamentary_Business/Committees/OnlineSubmissio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ommunity.affairs.sen@aph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30957d-5a87-4c0d-a552-1f5aba9c010d">
      <Terms xmlns="http://schemas.microsoft.com/office/infopath/2007/PartnerControls"/>
    </lcf76f155ced4ddcb4097134ff3c332f>
    <TaxCatchAll xmlns="5a5409e4-4db4-423c-b71c-cce70d205d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83400B7B42574FBDF680675CF4D6CC" ma:contentTypeVersion="16" ma:contentTypeDescription="Create a new document." ma:contentTypeScope="" ma:versionID="627b466aca9f842a9964c5a13518b005">
  <xsd:schema xmlns:xsd="http://www.w3.org/2001/XMLSchema" xmlns:xs="http://www.w3.org/2001/XMLSchema" xmlns:p="http://schemas.microsoft.com/office/2006/metadata/properties" xmlns:ns2="a730957d-5a87-4c0d-a552-1f5aba9c010d" xmlns:ns3="5a5409e4-4db4-423c-b71c-cce70d205d97" targetNamespace="http://schemas.microsoft.com/office/2006/metadata/properties" ma:root="true" ma:fieldsID="69750af2bc85a56b468334d6ae175515" ns2:_="" ns3:_="">
    <xsd:import namespace="a730957d-5a87-4c0d-a552-1f5aba9c010d"/>
    <xsd:import namespace="5a5409e4-4db4-423c-b71c-cce70d20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0957d-5a87-4c0d-a552-1f5aba9c0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adeb64-e635-4255-8502-4108e6b523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409e4-4db4-423c-b71c-cce70d20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25ba31-8846-4053-9de4-e1bbd0bc72d5}" ma:internalName="TaxCatchAll" ma:showField="CatchAllData" ma:web="5a5409e4-4db4-423c-b71c-cce70d205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34021C-0AF0-4BCC-ACE4-73B62011DA44}">
  <ds:schemaRefs>
    <ds:schemaRef ds:uri="http://schemas.microsoft.com/office/2006/metadata/properties"/>
    <ds:schemaRef ds:uri="http://schemas.microsoft.com/office/infopath/2007/PartnerControls"/>
    <ds:schemaRef ds:uri="a730957d-5a87-4c0d-a552-1f5aba9c010d"/>
    <ds:schemaRef ds:uri="5a5409e4-4db4-423c-b71c-cce70d205d97"/>
  </ds:schemaRefs>
</ds:datastoreItem>
</file>

<file path=customXml/itemProps2.xml><?xml version="1.0" encoding="utf-8"?>
<ds:datastoreItem xmlns:ds="http://schemas.openxmlformats.org/officeDocument/2006/customXml" ds:itemID="{F894EE2B-81EE-4DBB-8298-FC345609F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30957d-5a87-4c0d-a552-1f5aba9c010d"/>
    <ds:schemaRef ds:uri="5a5409e4-4db4-423c-b71c-cce70d20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F4D63B-017B-4906-ADEE-CE79F5FC91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Marie Stopes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Bonney Corbin</dc:creator>
  <cp:keywords/>
  <dc:description/>
  <cp:lastModifiedBy>Anna Jabour</cp:lastModifiedBy>
  <cp:revision>27</cp:revision>
  <dcterms:created xsi:type="dcterms:W3CDTF">2022-11-07T02:46:00Z</dcterms:created>
  <dcterms:modified xsi:type="dcterms:W3CDTF">2022-11-09T03:21:00Z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0x010100A783400B7B42574FBDF680675CF4D6CC</vt:lpwstr>
  </property>
  <property fmtid="{D5CDD505-2E9C-101B-9397-08002B2CF9AE}" pid="3" name="MediaServiceImageTags">
    <vt:lpwstr/>
  </property>
</Properties>
</file>